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D3623" w14:textId="77777777" w:rsidR="002E4435" w:rsidRDefault="002E4435" w:rsidP="002E4435">
      <w:r>
        <w:rPr>
          <w:cs/>
        </w:rPr>
        <w:t xml:space="preserve">ลำดับที่ </w:t>
      </w:r>
      <w:r>
        <w:t>00026</w:t>
      </w:r>
    </w:p>
    <w:p w14:paraId="04BDDC1A" w14:textId="58BA36B7" w:rsidR="002E4435" w:rsidRDefault="002E4435" w:rsidP="002E4435">
      <w:r>
        <w:rPr>
          <w:cs/>
        </w:rPr>
        <w:t>หัวข้อเรื่อง สิทธิของลูกจ้างในการรับค่าจ้างวันหยุดพักผ่อนประจำปีเมื่อมีการลาออกหรือเลิกจ้าง</w:t>
      </w:r>
    </w:p>
    <w:p w14:paraId="71BD86F4" w14:textId="7AD1FE51" w:rsidR="002E4435" w:rsidRDefault="002E4435" w:rsidP="002E4435">
      <w:r>
        <w:rPr>
          <w:cs/>
        </w:rPr>
        <w:t xml:space="preserve">วิเคราะห์ฎีกาที่ </w:t>
      </w:r>
      <w:r>
        <w:t>8324/2544</w:t>
      </w:r>
    </w:p>
    <w:p w14:paraId="0EEF261F" w14:textId="77777777" w:rsidR="002E4435" w:rsidRDefault="002E4435" w:rsidP="002E4435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79637D3" w14:textId="77777777" w:rsidR="002E4435" w:rsidRDefault="002E4435" w:rsidP="002E4435"/>
    <w:p w14:paraId="28E854D9" w14:textId="77777777" w:rsidR="002E4435" w:rsidRDefault="002E4435" w:rsidP="002E4435">
      <w:r>
        <w:rPr>
          <w:cs/>
        </w:rPr>
        <w:t>กฎหมายเกี่ยวกับอะไร</w:t>
      </w:r>
    </w:p>
    <w:p w14:paraId="740BCF56" w14:textId="77777777" w:rsidR="002E4435" w:rsidRDefault="002E4435" w:rsidP="002E4435">
      <w:r>
        <w:rPr>
          <w:cs/>
        </w:rPr>
        <w:t xml:space="preserve">กฎหมายแรงงาน โดยเฉพาะ พระราชบัญญัติคุ้มครองแรงงาน พ.ศ. </w:t>
      </w:r>
      <w:r>
        <w:t>2541</w:t>
      </w:r>
      <w:r>
        <w:rPr>
          <w:cs/>
        </w:rPr>
        <w:t xml:space="preserve"> มาตรา </w:t>
      </w:r>
      <w:r>
        <w:t>30</w:t>
      </w:r>
      <w:r>
        <w:rPr>
          <w:cs/>
        </w:rPr>
        <w:t xml:space="preserve"> มาตรา </w:t>
      </w:r>
      <w:r>
        <w:t>56</w:t>
      </w:r>
      <w:r>
        <w:rPr>
          <w:cs/>
        </w:rPr>
        <w:t xml:space="preserve"> มาตรา </w:t>
      </w:r>
      <w:r>
        <w:t>67</w:t>
      </w:r>
      <w:r>
        <w:rPr>
          <w:cs/>
        </w:rPr>
        <w:t xml:space="preserve"> และมาตรา </w:t>
      </w:r>
      <w:r>
        <w:t>119</w:t>
      </w:r>
      <w:r>
        <w:rPr>
          <w:cs/>
        </w:rPr>
        <w:t xml:space="preserve"> ซึ่งเกี่ยวข้องกับ สิทธิในการหยุดพักผ่อนประจำปีและค่าจ้างกรณีเลิกจ้างหรือลาออก</w:t>
      </w:r>
    </w:p>
    <w:p w14:paraId="041E1387" w14:textId="77777777" w:rsidR="002E4435" w:rsidRDefault="002E4435" w:rsidP="002E4435"/>
    <w:p w14:paraId="10DFCA22" w14:textId="77777777" w:rsidR="002E4435" w:rsidRDefault="002E4435" w:rsidP="002E4435">
      <w:r>
        <w:rPr>
          <w:cs/>
        </w:rPr>
        <w:t xml:space="preserve">วิเคราะห์คำพิพากษาฎีกาที่ </w:t>
      </w:r>
      <w:r>
        <w:t>8324/2544</w:t>
      </w:r>
    </w:p>
    <w:p w14:paraId="745A34A5" w14:textId="77777777" w:rsidR="002E4435" w:rsidRDefault="002E4435" w:rsidP="002E4435">
      <w:r>
        <w:rPr>
          <w:cs/>
        </w:rPr>
        <w:t>ข้อเท็จจริง</w:t>
      </w:r>
    </w:p>
    <w:p w14:paraId="43A283EB" w14:textId="77777777" w:rsidR="002E4435" w:rsidRDefault="002E4435" w:rsidP="002E4435">
      <w:r>
        <w:rPr>
          <w:cs/>
        </w:rPr>
        <w:t xml:space="preserve">ลูกจ้างรายหนึ่ง (จ.) ได้ทำงานกับนายจ้างและมีสิทธิวันหยุดพักผ่อนประจำปีตามที่นายจ้างกำหนดไว้ </w:t>
      </w:r>
      <w:r>
        <w:t>13</w:t>
      </w:r>
      <w:r>
        <w:rPr>
          <w:cs/>
        </w:rPr>
        <w:t xml:space="preserve"> วัน ในปีที่ลูกจ้างลาออก ลูกจ้างได้ใช้สิทธิลาหยุดพักผ่อนประจำปีแล้ว </w:t>
      </w:r>
      <w:r>
        <w:t>8</w:t>
      </w:r>
      <w:r>
        <w:rPr>
          <w:cs/>
        </w:rPr>
        <w:t xml:space="preserve"> วัน ก่อนลาออก นายจ้างจึงเห็นว่าจ่ายเพียงค่าจ้างตามที่ใช้สิทธิจริง </w:t>
      </w:r>
      <w:r>
        <w:t>8</w:t>
      </w:r>
      <w:r>
        <w:rPr>
          <w:cs/>
        </w:rPr>
        <w:t xml:space="preserve"> วัน</w:t>
      </w:r>
    </w:p>
    <w:p w14:paraId="4CABB074" w14:textId="77777777" w:rsidR="002E4435" w:rsidRDefault="002E4435" w:rsidP="002E4435"/>
    <w:p w14:paraId="719D230F" w14:textId="77777777" w:rsidR="002E4435" w:rsidRDefault="002E4435" w:rsidP="002E4435">
      <w:r>
        <w:rPr>
          <w:cs/>
        </w:rPr>
        <w:t>ข้อกฎหมายและดุลพินิจของศาล</w:t>
      </w:r>
    </w:p>
    <w:p w14:paraId="3456FD3F" w14:textId="77777777" w:rsidR="002E4435" w:rsidRDefault="002E4435" w:rsidP="002E4435">
      <w:r>
        <w:rPr>
          <w:cs/>
        </w:rPr>
        <w:t>ศาลพิจารณาว่า</w:t>
      </w:r>
    </w:p>
    <w:p w14:paraId="083E2B0A" w14:textId="77777777" w:rsidR="002E4435" w:rsidRDefault="002E4435" w:rsidP="002E4435">
      <w:r>
        <w:t xml:space="preserve"> • </w:t>
      </w:r>
      <w:r>
        <w:rPr>
          <w:cs/>
        </w:rPr>
        <w:t xml:space="preserve">มาตรา </w:t>
      </w:r>
      <w:r>
        <w:t>67</w:t>
      </w:r>
      <w:r>
        <w:rPr>
          <w:cs/>
        </w:rPr>
        <w:t xml:space="preserve"> ให้สิทธิลูกจ้างได้รับค่าจ้างสำหรับวันหยุดพักผ่อนประจำปีในกรณีที่ “ถูกเลิกจ้าง” โดยไม่มีความผิดตามมาตรา </w:t>
      </w:r>
      <w:r>
        <w:t>119</w:t>
      </w:r>
      <w:r>
        <w:rPr>
          <w:cs/>
        </w:rPr>
        <w:t xml:space="preserve"> เท่านั้น</w:t>
      </w:r>
    </w:p>
    <w:p w14:paraId="5405C73E" w14:textId="77777777" w:rsidR="002E4435" w:rsidRDefault="002E4435" w:rsidP="002E4435">
      <w:r>
        <w:t xml:space="preserve"> • </w:t>
      </w:r>
      <w:r>
        <w:rPr>
          <w:cs/>
        </w:rPr>
        <w:t>หากลูกจ้างลาออกเองโดยสมัครใจ ไม่ถือเป็นการกระทำโดยไม่ชอบของนายจ้าง จึงไม่มีสิทธิเรียกร้องค่าจ้างสำหรับวันหยุดพักผ่อนที่ยังไม่ได้ใช้</w:t>
      </w:r>
    </w:p>
    <w:p w14:paraId="7CB98098" w14:textId="77777777" w:rsidR="002E4435" w:rsidRDefault="002E4435" w:rsidP="002E4435">
      <w:r>
        <w:t xml:space="preserve"> • </w:t>
      </w:r>
      <w:r>
        <w:rPr>
          <w:cs/>
        </w:rPr>
        <w:t xml:space="preserve">กรณีนี้ ลูกจ้างลาออกโดยสมัครใจ ไม่เข้าข่ายกรณีมาตรา </w:t>
      </w:r>
      <w:r>
        <w:t>67</w:t>
      </w:r>
      <w:r>
        <w:rPr>
          <w:cs/>
        </w:rPr>
        <w:t xml:space="preserve"> ที่ให้สิทธินายจ้างต้องจ่ายค่าจ้างสำหรับวันหยุดพักผ่อนประจำปีตามส่วน</w:t>
      </w:r>
    </w:p>
    <w:p w14:paraId="738736B6" w14:textId="77777777" w:rsidR="002E4435" w:rsidRDefault="002E4435" w:rsidP="002E4435">
      <w:r>
        <w:t xml:space="preserve"> • </w:t>
      </w:r>
      <w:r>
        <w:rPr>
          <w:cs/>
        </w:rPr>
        <w:t>อย่างไรก็ดี หากลูกจ้างได้ใช้สิทธิลาหยุดพักผ่อนประจำปีก่อนลาออกตามจำนวนวันที่ตกลงกับนายจ้างไว้แล้ว (</w:t>
      </w:r>
      <w:r>
        <w:t>8</w:t>
      </w:r>
      <w:r>
        <w:rPr>
          <w:cs/>
        </w:rPr>
        <w:t xml:space="preserve"> วัน) นายจ้างต้องจ่ายค่าจ้างสำหรับวันดังกล่าวเต็มจำนวน</w:t>
      </w:r>
    </w:p>
    <w:p w14:paraId="254AC8BF" w14:textId="77777777" w:rsidR="002E4435" w:rsidRDefault="002E4435" w:rsidP="002E4435"/>
    <w:p w14:paraId="41041F21" w14:textId="77777777" w:rsidR="002E4435" w:rsidRDefault="002E4435" w:rsidP="002E4435">
      <w:r>
        <w:rPr>
          <w:cs/>
        </w:rPr>
        <w:t>สรุปคำพิพากษา</w:t>
      </w:r>
    </w:p>
    <w:p w14:paraId="562B035D" w14:textId="77777777" w:rsidR="002E4435" w:rsidRDefault="002E4435" w:rsidP="002E4435">
      <w:r>
        <w:rPr>
          <w:cs/>
        </w:rPr>
        <w:t xml:space="preserve">หากลูกจ้างลาออกโดยสมัครใจ จะไม่มีสิทธิเรียกร้องให้จ่ายค่าจ้างสำหรับวันหยุดพักผ่อนประจำปีที่ยังไม่ได้ใช้ เว้นแต่ในส่วนที่ได้ใช้สิทธิจริงก่อนลาออก นายจ้างต้องจ่ายค่าจ้างให้ตามจริง </w:t>
      </w:r>
      <w:r>
        <w:t>8</w:t>
      </w:r>
      <w:r>
        <w:rPr>
          <w:cs/>
        </w:rPr>
        <w:t xml:space="preserve"> วัน แต่ไม่ต้องเฉลี่ยวันหยุดที่เหลือเป็นค่าจ้าง</w:t>
      </w:r>
    </w:p>
    <w:p w14:paraId="4B2CE079" w14:textId="77777777" w:rsidR="002E4435" w:rsidRDefault="002E4435" w:rsidP="002E4435"/>
    <w:p w14:paraId="584F98F8" w14:textId="13AC6C0F" w:rsidR="002B6232" w:rsidRDefault="002E4435" w:rsidP="002E4435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435"/>
    <w:rsid w:val="000554F2"/>
    <w:rsid w:val="002B6232"/>
    <w:rsid w:val="002E4435"/>
    <w:rsid w:val="004D00B6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FE46A"/>
  <w15:chartTrackingRefBased/>
  <w15:docId w15:val="{62FF34BF-F84E-4C27-919A-7E90E0E5A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443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443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443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44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44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44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44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44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44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443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443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443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44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44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44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44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44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44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443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E443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44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E443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E443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443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443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E44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44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443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44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2025-07-20T00:47:00Z</dcterms:created>
  <dcterms:modified xsi:type="dcterms:W3CDTF">2025-07-20T00:48:00Z</dcterms:modified>
</cp:coreProperties>
</file>