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28F08" w14:textId="77777777" w:rsidR="000E7226" w:rsidRPr="000E7226" w:rsidRDefault="000E7226" w:rsidP="000E7226">
      <w:r w:rsidRPr="000E7226">
        <w:rPr>
          <w:cs/>
        </w:rPr>
        <w:t xml:space="preserve">ลำดับที่ </w:t>
      </w:r>
      <w:r w:rsidRPr="000E7226">
        <w:t>000034</w:t>
      </w:r>
      <w:r w:rsidRPr="000E7226">
        <w:br/>
      </w:r>
      <w:r w:rsidRPr="000E7226">
        <w:rPr>
          <w:cs/>
        </w:rPr>
        <w:t xml:space="preserve">หัวข้อเรื่อง การจำหน่ายคดีตาม ป.วิ.แพ่ง มาตรา </w:t>
      </w:r>
      <w:r w:rsidRPr="000E7226">
        <w:t xml:space="preserve">132 </w:t>
      </w:r>
      <w:r w:rsidRPr="000E7226">
        <w:rPr>
          <w:cs/>
        </w:rPr>
        <w:t>ไม่ใช่การพิจารณาเสร็จสิ้น</w:t>
      </w:r>
      <w:r w:rsidRPr="000E7226">
        <w:br/>
      </w:r>
      <w:r w:rsidRPr="000E7226">
        <w:rPr>
          <w:cs/>
        </w:rPr>
        <w:t xml:space="preserve">วิเคราะห์ฎีกาที่ </w:t>
      </w:r>
      <w:r w:rsidRPr="000E7226">
        <w:t>421/2524</w:t>
      </w:r>
      <w:r w:rsidRPr="000E7226">
        <w:br/>
      </w:r>
      <w:r w:rsidRPr="000E722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E7226">
        <w:t>0818034097</w:t>
      </w:r>
    </w:p>
    <w:p w14:paraId="2A560524" w14:textId="77777777" w:rsidR="000E7226" w:rsidRPr="000E7226" w:rsidRDefault="000E7226" w:rsidP="000E7226">
      <w:r w:rsidRPr="000E7226">
        <w:rPr>
          <w:cs/>
        </w:rPr>
        <w:t>กฎหมายเกี่ยวกับอะไร</w:t>
      </w:r>
      <w:r w:rsidRPr="000E7226">
        <w:br/>
      </w:r>
      <w:r w:rsidRPr="000E7226">
        <w:rPr>
          <w:cs/>
        </w:rPr>
        <w:t xml:space="preserve">ประมวลกฎหมายวิธีพิจารณาความแพ่ง มาตรา </w:t>
      </w:r>
      <w:r w:rsidRPr="000E7226">
        <w:t xml:space="preserve">1(8), </w:t>
      </w:r>
      <w:r w:rsidRPr="000E7226">
        <w:rPr>
          <w:cs/>
        </w:rPr>
        <w:t xml:space="preserve">มาตรา </w:t>
      </w:r>
      <w:r w:rsidRPr="000E7226">
        <w:t xml:space="preserve">39, </w:t>
      </w:r>
      <w:r w:rsidRPr="000E7226">
        <w:rPr>
          <w:cs/>
        </w:rPr>
        <w:t xml:space="preserve">มาตรา </w:t>
      </w:r>
      <w:r w:rsidRPr="000E7226">
        <w:t xml:space="preserve">132, </w:t>
      </w:r>
      <w:r w:rsidRPr="000E7226">
        <w:rPr>
          <w:cs/>
        </w:rPr>
        <w:t xml:space="preserve">มาตรา </w:t>
      </w:r>
      <w:r w:rsidRPr="000E7226">
        <w:t xml:space="preserve">254 </w:t>
      </w:r>
      <w:r w:rsidRPr="000E7226">
        <w:rPr>
          <w:cs/>
        </w:rPr>
        <w:t xml:space="preserve">และมาตรา </w:t>
      </w:r>
      <w:r w:rsidRPr="000E7226">
        <w:t xml:space="preserve">264 </w:t>
      </w:r>
      <w:r w:rsidRPr="000E7226">
        <w:rPr>
          <w:cs/>
        </w:rPr>
        <w:t>ว่าด้วยความหมายของการพิจารณา การเลื่อนพิจารณา การจำหน่ายคดีชั่วคราว และสิทธิของโจทก์ในการขอคุ้มครองระหว่างพิจารณา</w:t>
      </w:r>
    </w:p>
    <w:p w14:paraId="41100ABF" w14:textId="77777777" w:rsidR="000E7226" w:rsidRPr="000E7226" w:rsidRDefault="000E7226" w:rsidP="000E7226">
      <w:r w:rsidRPr="000E7226">
        <w:rPr>
          <w:cs/>
        </w:rPr>
        <w:t xml:space="preserve">วิเคราะห์คำพิพากษาฎีกาเลขที่ </w:t>
      </w:r>
      <w:r w:rsidRPr="000E7226">
        <w:t>421/2524</w:t>
      </w:r>
      <w:r w:rsidRPr="000E7226">
        <w:br/>
      </w:r>
      <w:r w:rsidRPr="000E7226">
        <w:rPr>
          <w:b/>
          <w:bCs/>
          <w:cs/>
        </w:rPr>
        <w:t>ข้อเท็จจริง</w:t>
      </w:r>
      <w:r w:rsidRPr="000E7226">
        <w:br/>
      </w:r>
      <w:r w:rsidRPr="000E7226">
        <w:rPr>
          <w:cs/>
        </w:rPr>
        <w:t>ในคดีนี้ คู่ความฝ่ายหนึ่งร้องขอให้ศาลชั้นต้นรอฟังผลของคำพิพากษาในคดีอื่นก่อน เพื่อใช้อ้างอิงในการพิจารณาคดีนี้ ศาลชั้นต้นจึงมีคำสั่งให้ "จำหน่ายคดีชั่วคราว"</w:t>
      </w:r>
    </w:p>
    <w:p w14:paraId="1F7924F8" w14:textId="77777777" w:rsidR="000E7226" w:rsidRPr="000E7226" w:rsidRDefault="000E7226" w:rsidP="000E7226">
      <w:r w:rsidRPr="000E7226">
        <w:rPr>
          <w:b/>
          <w:bCs/>
          <w:cs/>
        </w:rPr>
        <w:t>ข้อกฎหมายและดุลพินิจของศาล</w:t>
      </w:r>
      <w:r w:rsidRPr="000E7226">
        <w:br/>
      </w:r>
      <w:r w:rsidRPr="000E7226">
        <w:rPr>
          <w:cs/>
        </w:rPr>
        <w:t xml:space="preserve">คำว่า "การพิจารณา" ตาม ป.วิ.แพ่ง มาตรา </w:t>
      </w:r>
      <w:r w:rsidRPr="000E7226">
        <w:t xml:space="preserve">1(8) </w:t>
      </w:r>
      <w:r w:rsidRPr="000E7226">
        <w:rPr>
          <w:cs/>
        </w:rPr>
        <w:t>คือกระบวนการพิจารณาทั้งหมดจนกว่าศาลจะมีคำพิพากษาหรือคำสั่งให้จำหน่ายคดี</w:t>
      </w:r>
      <w:r w:rsidRPr="000E7226">
        <w:br/>
      </w:r>
      <w:r w:rsidRPr="000E7226">
        <w:rPr>
          <w:cs/>
        </w:rPr>
        <w:t xml:space="preserve">คำว่า “การจำหน่ายคดี” ตาม มาตรา </w:t>
      </w:r>
      <w:r w:rsidRPr="000E7226">
        <w:t xml:space="preserve">132 </w:t>
      </w:r>
      <w:r w:rsidRPr="000E7226">
        <w:rPr>
          <w:cs/>
        </w:rPr>
        <w:t>นั้น หมายถึงการจำหน่ายคดีออกจากสารบบความซึ่งมีผลให้คดีเสร็จเด็ดขาดจากศาล</w:t>
      </w:r>
      <w:r w:rsidRPr="000E7226">
        <w:br/>
      </w:r>
      <w:r w:rsidRPr="000E7226">
        <w:rPr>
          <w:cs/>
        </w:rPr>
        <w:t>แต่ในคดีนี้ ศาลชั้นต้นไม่ได้จำหน่ายคดีออกจากสารบบความโดยเด็ดขาด หากแต่เป็นการจำหน่ายคดี “ชั่วคราว” เพื่อรอฟังผลคำพิพากษาคดีอื่น</w:t>
      </w:r>
      <w:r w:rsidRPr="000E7226">
        <w:br/>
      </w:r>
      <w:r w:rsidRPr="000E7226">
        <w:rPr>
          <w:cs/>
        </w:rPr>
        <w:t xml:space="preserve">จึงถือว่าเป็นเพียงการเลื่อนการนั่งพิจารณาตามมาตรา </w:t>
      </w:r>
      <w:r w:rsidRPr="000E7226">
        <w:t xml:space="preserve">39 </w:t>
      </w:r>
      <w:r w:rsidRPr="000E7226">
        <w:rPr>
          <w:cs/>
        </w:rPr>
        <w:t>เท่านั้น คดียังคงอยู่ในระหว่างพิจารณาของศาล</w:t>
      </w:r>
      <w:r w:rsidRPr="000E7226">
        <w:br/>
      </w:r>
      <w:r w:rsidRPr="000E7226">
        <w:rPr>
          <w:cs/>
        </w:rPr>
        <w:t xml:space="preserve">ดังนั้น โจทก์จึงยังมีสิทธิร้องขอให้ศาลมีคำสั่งคุ้มครองชั่วคราวตาม มาตรา </w:t>
      </w:r>
      <w:r w:rsidRPr="000E7226">
        <w:t xml:space="preserve">254 </w:t>
      </w:r>
      <w:r w:rsidRPr="000E7226">
        <w:rPr>
          <w:cs/>
        </w:rPr>
        <w:t xml:space="preserve">และ </w:t>
      </w:r>
      <w:r w:rsidRPr="000E7226">
        <w:t xml:space="preserve">264 </w:t>
      </w:r>
      <w:r w:rsidRPr="000E7226">
        <w:rPr>
          <w:cs/>
        </w:rPr>
        <w:t>ได้อยู่</w:t>
      </w:r>
    </w:p>
    <w:p w14:paraId="058C00EF" w14:textId="77777777" w:rsidR="000E7226" w:rsidRPr="000E7226" w:rsidRDefault="000E7226" w:rsidP="000E7226">
      <w:r w:rsidRPr="000E7226">
        <w:rPr>
          <w:cs/>
        </w:rPr>
        <w:t>สรุปคำพิพากษา</w:t>
      </w:r>
      <w:r w:rsidRPr="000E7226">
        <w:br/>
      </w:r>
      <w:r w:rsidRPr="000E7226">
        <w:rPr>
          <w:cs/>
        </w:rPr>
        <w:t>คำสั่งของศาลชั้นต้นที่จำหน่ายคดีเพื่อรอฟังผลคดีอื่นนั้น เป็นเพียงการเลื่อนการนั่งพิจารณา ไม่ถือเป็นการจำหน่ายคดีออกจากสารบบความอย่างเด็ดขาด โจทก์จึงยังคงมีสิทธิร้องขอต่อศาลเพื่อขอให้มีคำสั่งคุ้มครองตามกฎหมายระหว่างที่คดียังอยู่ในการพิจารณา</w:t>
      </w:r>
    </w:p>
    <w:p w14:paraId="670C8532" w14:textId="77777777" w:rsidR="000E7226" w:rsidRPr="000E7226" w:rsidRDefault="000E7226" w:rsidP="000E7226">
      <w:r w:rsidRPr="000E7226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E7226">
        <w:t xml:space="preserve">081-803-4097 </w:t>
      </w:r>
      <w:r w:rsidRPr="000E7226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E7226">
        <w:rPr>
          <w:cs/>
        </w:rPr>
        <w:t>เวป</w:t>
      </w:r>
      <w:proofErr w:type="spellEnd"/>
      <w:r w:rsidRPr="000E7226">
        <w:rPr>
          <w:cs/>
        </w:rPr>
        <w:t>ไซ</w:t>
      </w:r>
      <w:proofErr w:type="spellStart"/>
      <w:r w:rsidRPr="000E7226">
        <w:rPr>
          <w:cs/>
        </w:rPr>
        <w:t>ต์</w:t>
      </w:r>
      <w:proofErr w:type="spellEnd"/>
      <w:r w:rsidRPr="000E7226">
        <w:t xml:space="preserve"> </w:t>
      </w:r>
      <w:hyperlink r:id="rId4" w:history="1">
        <w:r w:rsidRPr="000E7226">
          <w:rPr>
            <w:rStyle w:val="Hyperlink"/>
          </w:rPr>
          <w:t>www.</w:t>
        </w:r>
        <w:r w:rsidRPr="000E7226">
          <w:rPr>
            <w:rStyle w:val="Hyperlink"/>
            <w:cs/>
          </w:rPr>
          <w:t>สู้คดี.</w:t>
        </w:r>
        <w:r w:rsidRPr="000E7226">
          <w:rPr>
            <w:rStyle w:val="Hyperlink"/>
          </w:rPr>
          <w:t>com</w:t>
        </w:r>
      </w:hyperlink>
      <w:r w:rsidRPr="000E7226">
        <w:t xml:space="preserve"> </w:t>
      </w:r>
      <w:r w:rsidRPr="000E7226">
        <w:rPr>
          <w:cs/>
        </w:rPr>
        <w:t>และ</w:t>
      </w:r>
      <w:r w:rsidRPr="000E7226">
        <w:t xml:space="preserve"> </w:t>
      </w:r>
      <w:hyperlink r:id="rId5" w:history="1">
        <w:r w:rsidRPr="000E7226">
          <w:rPr>
            <w:rStyle w:val="Hyperlink"/>
          </w:rPr>
          <w:t>www.</w:t>
        </w:r>
        <w:r w:rsidRPr="000E7226">
          <w:rPr>
            <w:rStyle w:val="Hyperlink"/>
            <w:cs/>
          </w:rPr>
          <w:t>ทนายภูวงษ์.</w:t>
        </w:r>
        <w:r w:rsidRPr="000E7226">
          <w:rPr>
            <w:rStyle w:val="Hyperlink"/>
          </w:rPr>
          <w:t>com</w:t>
        </w:r>
      </w:hyperlink>
    </w:p>
    <w:p w14:paraId="02AD84C6" w14:textId="6D401CED" w:rsidR="002B6232" w:rsidRPr="000E7226" w:rsidRDefault="002B6232" w:rsidP="000E7226"/>
    <w:sectPr w:rsidR="002B6232" w:rsidRPr="000E72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226"/>
    <w:rsid w:val="000554F2"/>
    <w:rsid w:val="000E7226"/>
    <w:rsid w:val="002B6232"/>
    <w:rsid w:val="00A43436"/>
    <w:rsid w:val="00AF3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B32FE"/>
  <w15:chartTrackingRefBased/>
  <w15:docId w15:val="{3DE2A1F8-DDB2-4332-92FD-1C586A44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722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722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722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72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72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72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72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72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72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722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722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722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72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72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72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72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72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72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722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E722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72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E722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E722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722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722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E72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72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722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722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72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72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8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2025-07-20T14:02:00Z</dcterms:created>
  <dcterms:modified xsi:type="dcterms:W3CDTF">2025-07-20T14:04:00Z</dcterms:modified>
</cp:coreProperties>
</file>