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71B9E" w14:textId="77777777" w:rsidR="00E60C80" w:rsidRDefault="00E60C80" w:rsidP="00E60C80">
      <w:r>
        <w:rPr>
          <w:cs/>
        </w:rPr>
        <w:t>ลำดับที่ 000062</w:t>
      </w:r>
    </w:p>
    <w:p w14:paraId="0B1B3965" w14:textId="77777777" w:rsidR="00E60C80" w:rsidRDefault="00E60C80" w:rsidP="00E60C80">
      <w:r>
        <w:rPr>
          <w:cs/>
        </w:rPr>
        <w:t>หัวข้อเรื่อง การเรียกเก็บใบอนุญาตขับขี่ชั่วคราวกับอำนาจเจ้าพนักงานจราจร</w:t>
      </w:r>
    </w:p>
    <w:p w14:paraId="2E7585A0" w14:textId="77777777" w:rsidR="00E60C80" w:rsidRDefault="00E60C80" w:rsidP="00E60C80">
      <w:r>
        <w:rPr>
          <w:cs/>
        </w:rPr>
        <w:t>วิเคราะห์ฎีกาที่ 1669/2559</w:t>
      </w:r>
    </w:p>
    <w:p w14:paraId="6D940BDC" w14:textId="77777777" w:rsidR="00E60C80" w:rsidRDefault="00E60C80" w:rsidP="00E60C80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397F4BA" w14:textId="77777777" w:rsidR="00E60C80" w:rsidRDefault="00E60C80" w:rsidP="00E60C80"/>
    <w:p w14:paraId="57945C82" w14:textId="77777777" w:rsidR="00E60C80" w:rsidRDefault="00E60C80" w:rsidP="00E60C80">
      <w:r>
        <w:rPr>
          <w:cs/>
        </w:rPr>
        <w:t>กฎหมายเกี่ยวกับอะไร</w:t>
      </w:r>
    </w:p>
    <w:p w14:paraId="71ADD85E" w14:textId="77777777" w:rsidR="00E60C80" w:rsidRDefault="00E60C80" w:rsidP="00E60C80">
      <w:r>
        <w:rPr>
          <w:cs/>
        </w:rPr>
        <w:t>เกี่ยวกับ พระราชบัญญัติการจราจรทางบก พ.ศ.2522 และ พระราชบัญญัติการขนส่งทางบก พ.ศ.2522</w:t>
      </w:r>
    </w:p>
    <w:p w14:paraId="355272A1" w14:textId="77777777" w:rsidR="00E60C80" w:rsidRDefault="00E60C80" w:rsidP="00E60C80"/>
    <w:p w14:paraId="3704544B" w14:textId="77777777" w:rsidR="00E60C80" w:rsidRDefault="00E60C80" w:rsidP="00E60C80">
      <w:r>
        <w:rPr>
          <w:cs/>
        </w:rPr>
        <w:t>วิเคราะห์คำพิพากษา</w:t>
      </w:r>
    </w:p>
    <w:p w14:paraId="3C2297DD" w14:textId="77777777" w:rsidR="00E60C80" w:rsidRDefault="00E60C80" w:rsidP="00E60C80">
      <w:r>
        <w:rPr>
          <w:cs/>
        </w:rPr>
        <w:t>ข้อเท็จจริง:</w:t>
      </w:r>
    </w:p>
    <w:p w14:paraId="1628D23A" w14:textId="77777777" w:rsidR="00E60C80" w:rsidRDefault="00E60C80" w:rsidP="00E60C80">
      <w:r>
        <w:rPr>
          <w:cs/>
        </w:rPr>
        <w:t>จำเลยเป็นผู้ได้รับใบอนุญาตปฏิบัติหน้าที่เป็นผู้ประจำรถ และยังคงขับรถอยู่ในระหว่างที่เจ้าพนักงานจราจรได้เรียกเก็บใบอนุญาตขับขี่ไว้เป็นการชั่วคราว พร้อมออกใบรับแทนการยึดใบอนุญาตไว้เป็นเวลา 7 วัน โดยหลังครบกำหนดแล้วจำเลยยังคงขับขี่รถต่อเนื่อง</w:t>
      </w:r>
    </w:p>
    <w:p w14:paraId="3715C5DA" w14:textId="77777777" w:rsidR="00E60C80" w:rsidRDefault="00E60C80" w:rsidP="00E60C80"/>
    <w:p w14:paraId="5953FA4F" w14:textId="77777777" w:rsidR="00E60C80" w:rsidRDefault="00E60C80" w:rsidP="00E60C80">
      <w:r>
        <w:rPr>
          <w:cs/>
        </w:rPr>
        <w:t>ข้อกฎหมายและดุลพินิจของศาล:</w:t>
      </w:r>
    </w:p>
    <w:p w14:paraId="05B698CC" w14:textId="77777777" w:rsidR="00E60C80" w:rsidRDefault="00E60C80" w:rsidP="00E60C80">
      <w:r>
        <w:rPr>
          <w:cs/>
        </w:rPr>
        <w:t>ประเด็นสำคัญอยู่ที่คำว่า “เรียกเก็บใบอนุญาตขับขี่ไว้เป็นการชั่วคราว” ตามมาตรา 140 วรรคสาม แห่ง พ.ร.บ.จราจรทางบก พ.ศ.2522 จะหมายถึง “การยึดใบอนุญาตขับขี่” ตามความหมายของมาตรา 161 ทวิ และมาตรา 152 แห่ง พ.ร.บ.การขนส่งทางบก พ.ศ.2522 หรือไม่</w:t>
      </w:r>
    </w:p>
    <w:p w14:paraId="49107365" w14:textId="77777777" w:rsidR="00E60C80" w:rsidRDefault="00E60C80" w:rsidP="00E60C80"/>
    <w:p w14:paraId="1727C6C1" w14:textId="77777777" w:rsidR="00E60C80" w:rsidRDefault="00E60C80" w:rsidP="00E60C80">
      <w:r>
        <w:rPr>
          <w:cs/>
        </w:rPr>
        <w:t>ศาลวินิจฉัยว่า</w:t>
      </w:r>
    </w:p>
    <w:p w14:paraId="6C00A484" w14:textId="77777777" w:rsidR="00E60C80" w:rsidRDefault="00E60C80" w:rsidP="00E60C80">
      <w:r>
        <w:rPr>
          <w:cs/>
        </w:rPr>
        <w:t>เจ้าพนักงานจราจรไม่มีอำนาจตามกฎหมายที่จะ “สั่งยึด” ใบอนุญาตขับขี่ได้ เว้นแต่จะได้รับมอบอำนาจจากผู้บัญชาการตำรวจนครบาล หรือเจ้าหน้าที่ระดับสูงตามที่กฎหมายบัญญัติไว้เท่านั้น การเรียกเก็บใบอนุญาตไว้เป็นการชั่วคราวตามมาตรา 140 วรรคสาม จึงมิใช่ “การยึดใบอนุญาตขับขี่” อย่างถูกต้องตามกฎหมาย</w:t>
      </w:r>
    </w:p>
    <w:p w14:paraId="6FB443F3" w14:textId="77777777" w:rsidR="00E60C80" w:rsidRDefault="00E60C80" w:rsidP="00E60C80"/>
    <w:p w14:paraId="719FC5F9" w14:textId="77777777" w:rsidR="00E60C80" w:rsidRDefault="00E60C80" w:rsidP="00E60C80">
      <w:r>
        <w:rPr>
          <w:cs/>
        </w:rPr>
        <w:lastRenderedPageBreak/>
        <w:t>ดังนั้น การที่จำเลยยังคงขับรถในระหว่างที่ใบอนุญาตถูกเรียกเก็บไว้ชั่วคราว แม้พ้นกำหนด 7 วันจากการออกใบรับแทนใบขับขี่แล้ว ก็ยังไม่ถือว่าเป็นการกระทำความผิดตามมาตรา 152 ของ พ.ร.บ.การขนส่งทางบก พ.ศ.2522 เพราะไม่ได้อยู่ในสถานะ “ถูกยึดใบอนุญาตขับขี่โดยชอบด้วยกฎหมาย”</w:t>
      </w:r>
    </w:p>
    <w:p w14:paraId="197AD5AC" w14:textId="77777777" w:rsidR="00E60C80" w:rsidRDefault="00E60C80" w:rsidP="00E60C80"/>
    <w:p w14:paraId="1863F6D6" w14:textId="77777777" w:rsidR="00E60C80" w:rsidRDefault="00E60C80" w:rsidP="00E60C80">
      <w:r>
        <w:rPr>
          <w:cs/>
        </w:rPr>
        <w:t>สรุปคำพิพากษา</w:t>
      </w:r>
    </w:p>
    <w:p w14:paraId="4E0130EE" w14:textId="77777777" w:rsidR="00E60C80" w:rsidRDefault="00E60C80" w:rsidP="00E60C80">
      <w:r>
        <w:rPr>
          <w:cs/>
        </w:rPr>
        <w:t>ศาลฎีกาวินิจฉัยว่า การเรียกเก็บใบอนุญาตขับขี่ไว้ชั่วคราวโดยเจ้าพนักงานจราจร ไม่ถือว่าเป็นการ “ยึดใบอนุญาต” ตามกฎหมาย จึงไม่อาจนำไปลงโทษตาม พ.ร.บ.การขนส่งทางบก พ.ศ.2522 มาตรา 152 ได้</w:t>
      </w:r>
    </w:p>
    <w:p w14:paraId="1EBEF55A" w14:textId="77777777" w:rsidR="00E60C80" w:rsidRDefault="00E60C80" w:rsidP="00E60C80"/>
    <w:p w14:paraId="3A1D1910" w14:textId="1ED73DD6" w:rsidR="002B6232" w:rsidRDefault="00E60C80" w:rsidP="00E60C80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C80"/>
    <w:rsid w:val="000554F2"/>
    <w:rsid w:val="002B6232"/>
    <w:rsid w:val="00454639"/>
    <w:rsid w:val="00A43436"/>
    <w:rsid w:val="00E6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178D1"/>
  <w15:chartTrackingRefBased/>
  <w15:docId w15:val="{A9E0BC4C-90B0-4DD8-900F-251DAD8B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0C8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0C8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0C8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0C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0C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0C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0C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0C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0C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0C8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0C8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0C8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C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0C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0C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0C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0C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0C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0C8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60C8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0C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60C8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60C8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0C8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0C8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60C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0C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0C8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0C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2025-07-21T21:50:00Z</dcterms:created>
  <dcterms:modified xsi:type="dcterms:W3CDTF">2025-07-21T21:50:00Z</dcterms:modified>
</cp:coreProperties>
</file>