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383315" w14:textId="77777777" w:rsidR="00C441C3" w:rsidRDefault="00C441C3" w:rsidP="00C441C3">
      <w:r>
        <w:rPr>
          <w:cs/>
        </w:rPr>
        <w:t xml:space="preserve">ลำดับที่ </w:t>
      </w:r>
      <w:r>
        <w:t>000064</w:t>
      </w:r>
    </w:p>
    <w:p w14:paraId="570C5D1B" w14:textId="77777777" w:rsidR="00C441C3" w:rsidRDefault="00C441C3" w:rsidP="00C441C3">
      <w:r>
        <w:rPr>
          <w:cs/>
        </w:rPr>
        <w:t>หัวข้อเรื่อง พยายามฆ่าแต่ผู้ตายเสียชีวิตจากการหยุดรักษา</w:t>
      </w:r>
    </w:p>
    <w:p w14:paraId="105CC2A8" w14:textId="77777777" w:rsidR="00C441C3" w:rsidRDefault="00C441C3" w:rsidP="00C441C3">
      <w:r>
        <w:rPr>
          <w:cs/>
        </w:rPr>
        <w:t xml:space="preserve">วิเคราะห์ฎีกาที่ </w:t>
      </w:r>
      <w:r>
        <w:t>659/2532</w:t>
      </w:r>
    </w:p>
    <w:p w14:paraId="51A46572" w14:textId="77777777" w:rsidR="00C441C3" w:rsidRDefault="00C441C3" w:rsidP="00C441C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2AD4AC05" w14:textId="77777777" w:rsidR="00C441C3" w:rsidRDefault="00C441C3" w:rsidP="00C441C3"/>
    <w:p w14:paraId="3BD7FAFB" w14:textId="77777777" w:rsidR="00C441C3" w:rsidRDefault="00C441C3" w:rsidP="00C441C3">
      <w:r>
        <w:rPr>
          <w:cs/>
        </w:rPr>
        <w:t>กฎหมายเกี่ยวกับอะไร</w:t>
      </w:r>
    </w:p>
    <w:p w14:paraId="67C44DBE" w14:textId="77777777" w:rsidR="00C441C3" w:rsidRDefault="00C441C3" w:rsidP="00C441C3">
      <w:r>
        <w:rPr>
          <w:cs/>
        </w:rPr>
        <w:t xml:space="preserve">คดีนี้เกี่ยวข้องกับประมวลกฎหมายอาญา มาตรา </w:t>
      </w:r>
      <w:r>
        <w:t>288</w:t>
      </w:r>
      <w:r>
        <w:rPr>
          <w:cs/>
        </w:rPr>
        <w:t xml:space="preserve"> และมาตรา </w:t>
      </w:r>
      <w:r>
        <w:t>288</w:t>
      </w:r>
      <w:r>
        <w:rPr>
          <w:cs/>
        </w:rPr>
        <w:t xml:space="preserve"> ประกอบมาตรา </w:t>
      </w:r>
      <w:r>
        <w:t>80</w:t>
      </w:r>
      <w:r>
        <w:rPr>
          <w:cs/>
        </w:rPr>
        <w:t xml:space="preserve"> ว่าด้วยความผิดฐานฆ่าคนตายโดยเจตนา และพยายามฆ่า รวมถึงหลักกฎหมายว่าด้วย “การขาดเหตุแห่งความเป็นเหตุโดยตรง” (</w:t>
      </w:r>
      <w:r>
        <w:t>intervening cause)</w:t>
      </w:r>
    </w:p>
    <w:p w14:paraId="70E754B4" w14:textId="77777777" w:rsidR="00C441C3" w:rsidRDefault="00C441C3" w:rsidP="00C441C3"/>
    <w:p w14:paraId="75A95FB2" w14:textId="77777777" w:rsidR="00C441C3" w:rsidRDefault="00C441C3" w:rsidP="00C441C3">
      <w:r>
        <w:rPr>
          <w:cs/>
        </w:rPr>
        <w:t xml:space="preserve">วิเคราะห์คำพิพากษาฎีกาเลขที่ </w:t>
      </w:r>
      <w:r>
        <w:t>659/2532</w:t>
      </w:r>
    </w:p>
    <w:p w14:paraId="7DC9157D" w14:textId="77777777" w:rsidR="00C441C3" w:rsidRDefault="00C441C3" w:rsidP="00C441C3">
      <w:r>
        <w:rPr>
          <w:cs/>
        </w:rPr>
        <w:t>ข้อเท็จจริง</w:t>
      </w:r>
    </w:p>
    <w:p w14:paraId="264A56EB" w14:textId="77777777" w:rsidR="00C441C3" w:rsidRDefault="00C441C3" w:rsidP="00C441C3">
      <w:r>
        <w:rPr>
          <w:cs/>
        </w:rPr>
        <w:t>จำเลยใช้ของแข็งตีผู้ตายจนได้รับบาดเจ็บสาหัส มีบาดแผลฉีกขาดที่ศีรษะและใบหน้า กระดูกขากรรไกรหัก กระดูกซี่โครงร้าว และมีลมรั่วในโพรงปอด แพทย์ได้ให้การรักษาโดยการให้น้ำเกลือ ผ่าตัดใส่ท่อช่วยหายใจ และใช้เครื่องช่วยหายใจ แพทย์มีความเห็นว่า หากรักษาต่อเนื่อง ผู้ตายมีโอกาสรอดสูง แต่ญาติของผู้ตายดึงเครื่องช่วยหายใจออก และนำตัวกลับบ้าน ผู้ตายเสียชีวิตในคืนนั้น</w:t>
      </w:r>
    </w:p>
    <w:p w14:paraId="0CF54E9D" w14:textId="77777777" w:rsidR="00C441C3" w:rsidRDefault="00C441C3" w:rsidP="00C441C3"/>
    <w:p w14:paraId="39D59D53" w14:textId="77777777" w:rsidR="00C441C3" w:rsidRDefault="00C441C3" w:rsidP="00C441C3">
      <w:r>
        <w:rPr>
          <w:cs/>
        </w:rPr>
        <w:t>ข้อกฎหมายและดุลพินิจของศาล</w:t>
      </w:r>
    </w:p>
    <w:p w14:paraId="53014D25" w14:textId="77777777" w:rsidR="00C441C3" w:rsidRDefault="00C441C3" w:rsidP="00C441C3">
      <w:r>
        <w:rPr>
          <w:cs/>
        </w:rPr>
        <w:t>ศาลฎีกาวินิจฉัยว่า การตายของผู้ตายไม่ได้เกิดจากการกระทำของจำเลยโดยตรง เพราะแพทย์ได้ให้การรักษาจนผู้ตายมีโอกาสรอดชีวิตสูง หากการรักษาดำเนินต่อ ผู้ตายอาจไม่เสียชีวิต การที่ญาติของผู้ตายตัดสินใจยุติการรักษา โดยถอดเครื่องช่วยหายใจและพาผู้ตายกลับบ้านนั้น เป็นการตัดวงเหตุโดยตรงจากการกระทำของจำเลย กล่าวคือเป็น “เหตุใหม่” ที่ทำให้ผลตายเกิดขึ้น การตายจึงไม่ใช่ผลโดยตรงจากการกระทำของจำเลย ศาลจึงเห็นว่าจำเลยมีความผิดเพียงฐาน พยายามฆ่า</w:t>
      </w:r>
    </w:p>
    <w:p w14:paraId="73F97608" w14:textId="77777777" w:rsidR="00C441C3" w:rsidRDefault="00C441C3" w:rsidP="00C441C3"/>
    <w:p w14:paraId="4431F8D5" w14:textId="77777777" w:rsidR="00C441C3" w:rsidRDefault="00C441C3" w:rsidP="00C441C3">
      <w:r>
        <w:rPr>
          <w:cs/>
        </w:rPr>
        <w:t>สรุปคำพิพากษา</w:t>
      </w:r>
    </w:p>
    <w:p w14:paraId="4C23DAD2" w14:textId="77777777" w:rsidR="00C441C3" w:rsidRDefault="00C441C3" w:rsidP="00C441C3">
      <w:r>
        <w:rPr>
          <w:cs/>
        </w:rPr>
        <w:lastRenderedPageBreak/>
        <w:t>จำเลยกระทำการทำร้ายร่างกายผู้ตายโดยมีเจตนาฆ่า แต่เมื่อผู้ตายได้รับการรักษาจากแพทย์แล้วมีโอกาสรอดชีวิตสูง การตายเกิดจากญาติผู้ตายยุติการรักษา ไม่ใช่ผลโดยตรงจากการกระทำของจำเลย ศาลจึงลงโทษจำเลยในความผิดฐานพยายามฆ่า ไม่ใช่ฆ่าคนตายโดยเจตนา</w:t>
      </w:r>
    </w:p>
    <w:p w14:paraId="168E8328" w14:textId="77777777" w:rsidR="00C441C3" w:rsidRDefault="00C441C3" w:rsidP="00C441C3"/>
    <w:p w14:paraId="14CDE2A4" w14:textId="744A5957" w:rsidR="002B6232" w:rsidRDefault="00C441C3" w:rsidP="00C441C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1C3"/>
    <w:rsid w:val="000554F2"/>
    <w:rsid w:val="002B6232"/>
    <w:rsid w:val="00454639"/>
    <w:rsid w:val="00A43436"/>
    <w:rsid w:val="00C4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E5502"/>
  <w15:chartTrackingRefBased/>
  <w15:docId w15:val="{2124A6BB-2958-4ACE-8A96-0A86E724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41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41C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441C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41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41C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41C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441C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41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41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41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41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41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41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41C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C441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C441C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C441C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41C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41C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C441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41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41C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41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2025-07-21T21:51:00Z</dcterms:created>
  <dcterms:modified xsi:type="dcterms:W3CDTF">2025-07-21T21:52:00Z</dcterms:modified>
</cp:coreProperties>
</file>