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6A41A" w14:textId="77777777" w:rsidR="000419E6" w:rsidRDefault="000419E6" w:rsidP="000419E6">
      <w:r>
        <w:rPr>
          <w:cs/>
        </w:rPr>
        <w:t xml:space="preserve">ลำดับที่ </w:t>
      </w:r>
      <w:r>
        <w:t>000072</w:t>
      </w:r>
    </w:p>
    <w:p w14:paraId="33A24114" w14:textId="77777777" w:rsidR="000419E6" w:rsidRDefault="000419E6" w:rsidP="000419E6">
      <w:r>
        <w:rPr>
          <w:cs/>
        </w:rPr>
        <w:t>หัวข้อเรื่อง การขาดเจตนาในการฆ่าผู้อื่นเมื่อไม่รู้ว่าผู้ตายยังมีชีวิตอยู่</w:t>
      </w:r>
    </w:p>
    <w:p w14:paraId="72A7689D" w14:textId="77777777" w:rsidR="000419E6" w:rsidRDefault="000419E6" w:rsidP="000419E6">
      <w:r>
        <w:rPr>
          <w:cs/>
        </w:rPr>
        <w:t xml:space="preserve">วิเคราะห์ฎีกาที่ </w:t>
      </w:r>
      <w:r>
        <w:t>5729/2556</w:t>
      </w:r>
    </w:p>
    <w:p w14:paraId="1B6552C3" w14:textId="77777777" w:rsidR="000419E6" w:rsidRDefault="000419E6" w:rsidP="000419E6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924C2E8" w14:textId="77777777" w:rsidR="000419E6" w:rsidRDefault="000419E6" w:rsidP="000419E6"/>
    <w:p w14:paraId="3255FD5F" w14:textId="77777777" w:rsidR="000419E6" w:rsidRDefault="000419E6" w:rsidP="000419E6">
      <w:r>
        <w:rPr>
          <w:cs/>
        </w:rPr>
        <w:t>กฎหมายเกี่ยวกับอะไร</w:t>
      </w:r>
    </w:p>
    <w:p w14:paraId="27E5FD1B" w14:textId="77777777" w:rsidR="000419E6" w:rsidRDefault="000419E6" w:rsidP="000419E6">
      <w:r>
        <w:rPr>
          <w:cs/>
        </w:rPr>
        <w:t xml:space="preserve">ประมวลกฎหมายอาญา มาตรา </w:t>
      </w:r>
      <w:r>
        <w:t>288</w:t>
      </w:r>
      <w:r>
        <w:rPr>
          <w:cs/>
        </w:rPr>
        <w:t xml:space="preserve"> ว่าด้วยความผิดฐานฆ่าผู้อื่น และ มาตรา </w:t>
      </w:r>
      <w:r>
        <w:t>59</w:t>
      </w:r>
      <w:r>
        <w:rPr>
          <w:cs/>
        </w:rPr>
        <w:t xml:space="preserve"> วรรคสาม ว่าด้วยเรื่องเจตนาในการกระทำความผิด</w:t>
      </w:r>
    </w:p>
    <w:p w14:paraId="3D2BB53F" w14:textId="77777777" w:rsidR="000419E6" w:rsidRDefault="000419E6" w:rsidP="000419E6"/>
    <w:p w14:paraId="50D513D1" w14:textId="77777777" w:rsidR="000419E6" w:rsidRDefault="000419E6" w:rsidP="000419E6">
      <w:r>
        <w:rPr>
          <w:cs/>
        </w:rPr>
        <w:t>วิเคราะห์คำพิพากษา</w:t>
      </w:r>
    </w:p>
    <w:p w14:paraId="19662247" w14:textId="77777777" w:rsidR="000419E6" w:rsidRDefault="000419E6" w:rsidP="000419E6">
      <w:r>
        <w:rPr>
          <w:cs/>
        </w:rPr>
        <w:t>ข้อเท็จจริง:</w:t>
      </w:r>
    </w:p>
    <w:p w14:paraId="7E3DC01A" w14:textId="77777777" w:rsidR="000419E6" w:rsidRDefault="000419E6" w:rsidP="000419E6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พยายามข่มขืนกระทำชำเราผู้ตาย โดยใช้กำลังประทุษร้ายจนผู้ตายหมดสติ และเข้าใจว่าผู้ตายเสียชีวิตแล้ว จึงนำศพไปทิ้งที่อ่างเก็บน้ำ โดยที่ผู้ตายยังมีชีวิตอยู่ในขณะนั้น</w:t>
      </w:r>
    </w:p>
    <w:p w14:paraId="21FF9C22" w14:textId="77777777" w:rsidR="000419E6" w:rsidRDefault="000419E6" w:rsidP="000419E6">
      <w:r>
        <w:rPr>
          <w:cs/>
        </w:rPr>
        <w:t xml:space="preserve">โจทก์ไม่ฎีกาในประเด็นว่าจำเลยที่ </w:t>
      </w:r>
      <w:r>
        <w:t>1</w:t>
      </w:r>
      <w:r>
        <w:rPr>
          <w:cs/>
        </w:rPr>
        <w:t xml:space="preserve"> รู้หรือไม่ว่าผู้ตายยังไม่ตาย และรับข้อเท็จจริงว่าจำเลยที่ </w:t>
      </w:r>
      <w:r>
        <w:t>1</w:t>
      </w:r>
      <w:r>
        <w:rPr>
          <w:cs/>
        </w:rPr>
        <w:t xml:space="preserve"> เข้าใจว่าผู้ตายเสียชีวิตแล้วจริง</w:t>
      </w:r>
    </w:p>
    <w:p w14:paraId="66159366" w14:textId="77777777" w:rsidR="000419E6" w:rsidRDefault="000419E6" w:rsidP="000419E6"/>
    <w:p w14:paraId="64C4A218" w14:textId="77777777" w:rsidR="000419E6" w:rsidRDefault="000419E6" w:rsidP="000419E6">
      <w:r>
        <w:rPr>
          <w:cs/>
        </w:rPr>
        <w:t>ข้อกฎหมายและดุลพินิจของศาล:</w:t>
      </w:r>
    </w:p>
    <w:p w14:paraId="668B5E17" w14:textId="77777777" w:rsidR="000419E6" w:rsidRDefault="000419E6" w:rsidP="000419E6">
      <w:r>
        <w:rPr>
          <w:cs/>
        </w:rPr>
        <w:t xml:space="preserve">ประเด็นสำคัญอยู่ที่ เจตนาในการฆ่า ซึ่งต้องอาศัยองค์ประกอบภายนอก </w:t>
      </w:r>
      <w:r>
        <w:t>3</w:t>
      </w:r>
      <w:r>
        <w:rPr>
          <w:cs/>
        </w:rPr>
        <w:t xml:space="preserve"> ประการ ได้แก่</w:t>
      </w:r>
    </w:p>
    <w:p w14:paraId="0BA57D5D" w14:textId="77777777" w:rsidR="000419E6" w:rsidRDefault="000419E6" w:rsidP="000419E6">
      <w:r>
        <w:t xml:space="preserve"> 1. </w:t>
      </w:r>
      <w:r>
        <w:rPr>
          <w:cs/>
        </w:rPr>
        <w:t>ผู้ใด</w:t>
      </w:r>
    </w:p>
    <w:p w14:paraId="66C70690" w14:textId="77777777" w:rsidR="000419E6" w:rsidRDefault="000419E6" w:rsidP="000419E6">
      <w:r>
        <w:t xml:space="preserve"> 2. </w:t>
      </w:r>
      <w:r>
        <w:rPr>
          <w:cs/>
        </w:rPr>
        <w:t>ฆ่า</w:t>
      </w:r>
    </w:p>
    <w:p w14:paraId="7C53C1D6" w14:textId="77777777" w:rsidR="000419E6" w:rsidRDefault="000419E6" w:rsidP="000419E6">
      <w:r>
        <w:t xml:space="preserve"> 3. </w:t>
      </w:r>
      <w:r>
        <w:rPr>
          <w:cs/>
        </w:rPr>
        <w:t>ผู้อื่น</w:t>
      </w:r>
    </w:p>
    <w:p w14:paraId="344034CA" w14:textId="77777777" w:rsidR="000419E6" w:rsidRDefault="000419E6" w:rsidP="000419E6">
      <w:r>
        <w:rPr>
          <w:cs/>
        </w:rPr>
        <w:t>รวมถึงต้องมี เจตนา คือ “ประสงค์ต่อผล” หรือ “ย่อมเล็งเห็นผล” ว่าการกระทำของตนจะทำให้ผู้อื่นถึงแก่ความตาย</w:t>
      </w:r>
    </w:p>
    <w:p w14:paraId="1E360193" w14:textId="77777777" w:rsidR="000419E6" w:rsidRDefault="000419E6" w:rsidP="000419E6"/>
    <w:p w14:paraId="18E7363A" w14:textId="77777777" w:rsidR="000419E6" w:rsidRDefault="000419E6" w:rsidP="000419E6">
      <w:r>
        <w:rPr>
          <w:cs/>
        </w:rPr>
        <w:lastRenderedPageBreak/>
        <w:t xml:space="preserve">แต่ในกรณีนี้ จำเลยที่ </w:t>
      </w:r>
      <w:r>
        <w:t>1</w:t>
      </w:r>
      <w:r>
        <w:rPr>
          <w:cs/>
        </w:rPr>
        <w:t xml:space="preserve"> ไม่ได้มีเจตนาฆ่าในขณะที่นำร่างของผู้ตายไปทิ้ง เพราะเชื่อว่าผู้ตายได้เสียชีวิตแล้ว การกระทำจึงขาดเจตนาในการฆ่า</w:t>
      </w:r>
    </w:p>
    <w:p w14:paraId="79181008" w14:textId="77777777" w:rsidR="000419E6" w:rsidRDefault="000419E6" w:rsidP="000419E6">
      <w:r>
        <w:rPr>
          <w:cs/>
        </w:rPr>
        <w:t xml:space="preserve">ศาลเห็นว่าการกระทำของจำเลยที่ </w:t>
      </w:r>
      <w:r>
        <w:t>1</w:t>
      </w:r>
      <w:r>
        <w:rPr>
          <w:cs/>
        </w:rPr>
        <w:t xml:space="preserve"> จึงไม่เข้าองค์ประกอบของความผิดฐานฆ่าผู้อื่นตาม มาตรา </w:t>
      </w:r>
      <w:r>
        <w:t>288</w:t>
      </w:r>
      <w:r>
        <w:rPr>
          <w:cs/>
        </w:rPr>
        <w:t xml:space="preserve"> และไม่ถือว่ามีเจตนาตามที่กำหนดไว้ใน มาตรา </w:t>
      </w:r>
      <w:r>
        <w:t>59</w:t>
      </w:r>
      <w:r>
        <w:rPr>
          <w:cs/>
        </w:rPr>
        <w:t xml:space="preserve"> วรรคสาม</w:t>
      </w:r>
    </w:p>
    <w:p w14:paraId="2B2BEF41" w14:textId="77777777" w:rsidR="000419E6" w:rsidRDefault="000419E6" w:rsidP="000419E6"/>
    <w:p w14:paraId="4F865D44" w14:textId="77777777" w:rsidR="000419E6" w:rsidRDefault="000419E6" w:rsidP="000419E6">
      <w:r>
        <w:rPr>
          <w:cs/>
        </w:rPr>
        <w:t>สรุปคำพิพากษา</w:t>
      </w:r>
    </w:p>
    <w:p w14:paraId="70B4CC92" w14:textId="77777777" w:rsidR="000419E6" w:rsidRDefault="000419E6" w:rsidP="000419E6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ไม่ได้มีเจตนาฆ่าผู้อื่น เนื่องจากเข้าใจผิดว่าผู้ตายได้เสียชีวิตแล้วขณะนำไปทิ้ง การกระทำจึงไม่เข้าองค์ประกอบความผิดฐานฆ่าผู้อื่น เพราะขาดเจตนาที่จะให้ผู้อื่นถึงแก่ความตาย</w:t>
      </w:r>
    </w:p>
    <w:p w14:paraId="6318F932" w14:textId="77777777" w:rsidR="000419E6" w:rsidRDefault="000419E6" w:rsidP="000419E6"/>
    <w:p w14:paraId="49D9F0FB" w14:textId="501CCC41" w:rsidR="002B6232" w:rsidRDefault="000419E6" w:rsidP="000419E6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9E6"/>
    <w:rsid w:val="000419E6"/>
    <w:rsid w:val="000554F2"/>
    <w:rsid w:val="002B6232"/>
    <w:rsid w:val="00A43436"/>
    <w:rsid w:val="00EA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29689"/>
  <w15:chartTrackingRefBased/>
  <w15:docId w15:val="{5296B8F8-A6AF-408D-A070-9A22C9F0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9E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19E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19E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9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9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9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9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9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9E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9E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9E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9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9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9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9E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419E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419E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419E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9E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9E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41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9E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9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2025-07-21T22:22:00Z</dcterms:created>
  <dcterms:modified xsi:type="dcterms:W3CDTF">2025-07-21T22:23:00Z</dcterms:modified>
</cp:coreProperties>
</file>