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E8A7D9" w14:textId="77777777" w:rsidR="00933D4F" w:rsidRDefault="00933D4F" w:rsidP="00933D4F">
      <w:r>
        <w:rPr>
          <w:cs/>
        </w:rPr>
        <w:t xml:space="preserve">ลำดับที่ </w:t>
      </w:r>
      <w:r>
        <w:t>000080</w:t>
      </w:r>
    </w:p>
    <w:p w14:paraId="217BF811" w14:textId="77777777" w:rsidR="00933D4F" w:rsidRDefault="00933D4F" w:rsidP="00933D4F">
      <w:r>
        <w:rPr>
          <w:cs/>
        </w:rPr>
        <w:t>หัวข้อเรื่อง ฟ้องคดีเบิกความเท็จต้องระบุประเด็นพิพาทของคดีเดิมให้ชัดเจน</w:t>
      </w:r>
    </w:p>
    <w:p w14:paraId="2BE85B8D" w14:textId="77777777" w:rsidR="00933D4F" w:rsidRDefault="00933D4F" w:rsidP="00933D4F"/>
    <w:p w14:paraId="0C0CEC9E" w14:textId="77777777" w:rsidR="00933D4F" w:rsidRDefault="00933D4F" w:rsidP="00933D4F">
      <w:r>
        <w:rPr>
          <w:cs/>
        </w:rPr>
        <w:t xml:space="preserve">วิเคราะห์ฎีกาที่ </w:t>
      </w:r>
      <w:r>
        <w:t>2135/2536</w:t>
      </w:r>
    </w:p>
    <w:p w14:paraId="66DE2C4F" w14:textId="77777777" w:rsidR="00933D4F" w:rsidRDefault="00933D4F" w:rsidP="00933D4F"/>
    <w:p w14:paraId="7456B467" w14:textId="77777777" w:rsidR="00933D4F" w:rsidRDefault="00933D4F" w:rsidP="00933D4F">
      <w:r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>
        <w:t>0818034097</w:t>
      </w:r>
    </w:p>
    <w:p w14:paraId="3D53CE3A" w14:textId="77777777" w:rsidR="00933D4F" w:rsidRDefault="00933D4F" w:rsidP="00933D4F"/>
    <w:p w14:paraId="531B55D2" w14:textId="77777777" w:rsidR="00933D4F" w:rsidRDefault="00933D4F" w:rsidP="00933D4F">
      <w:r>
        <w:rPr>
          <w:cs/>
        </w:rPr>
        <w:t>กฎหมายเกี่ยวกับอะไร</w:t>
      </w:r>
    </w:p>
    <w:p w14:paraId="5AB82F75" w14:textId="77777777" w:rsidR="00933D4F" w:rsidRDefault="00933D4F" w:rsidP="00933D4F">
      <w:r>
        <w:rPr>
          <w:cs/>
        </w:rPr>
        <w:t xml:space="preserve">เกี่ยวกับกระบวนพิจารณาความอาญาและการฟ้องคดีอาญาในกรณีที่กล่าวหาว่าจำเลยกระทำผิดฐานเบิกความอันเป็นเท็จตามประมวลกฎหมายอาญา มาตรา </w:t>
      </w:r>
      <w:r>
        <w:t>177</w:t>
      </w:r>
      <w:r>
        <w:rPr>
          <w:cs/>
        </w:rPr>
        <w:t xml:space="preserve"> ประกอบกับหลักเกณฑ์การฟ้องตามประมวลกฎหมายวิธีพิจารณาความอาญา มาตรา </w:t>
      </w:r>
      <w:r>
        <w:t>158</w:t>
      </w:r>
    </w:p>
    <w:p w14:paraId="670170FF" w14:textId="77777777" w:rsidR="00933D4F" w:rsidRDefault="00933D4F" w:rsidP="00933D4F"/>
    <w:p w14:paraId="3D58CA24" w14:textId="77777777" w:rsidR="00933D4F" w:rsidRDefault="00933D4F" w:rsidP="00933D4F">
      <w:r>
        <w:rPr>
          <w:cs/>
        </w:rPr>
        <w:t xml:space="preserve">วิเคราะห์คำพิพากษาฎีกาเลขที่ </w:t>
      </w:r>
      <w:r>
        <w:t>2135/2536</w:t>
      </w:r>
    </w:p>
    <w:p w14:paraId="124FA950" w14:textId="77777777" w:rsidR="00933D4F" w:rsidRDefault="00933D4F" w:rsidP="00933D4F">
      <w:r>
        <w:rPr>
          <w:cs/>
        </w:rPr>
        <w:t>ข้อเท็จจริง:</w:t>
      </w:r>
    </w:p>
    <w:p w14:paraId="151F1A90" w14:textId="77777777" w:rsidR="00933D4F" w:rsidRDefault="00933D4F" w:rsidP="00933D4F">
      <w:r>
        <w:rPr>
          <w:cs/>
        </w:rPr>
        <w:t>โจทก์ยื่นฟ้องจำเลยว่ากระทำผิดฐานเบิกความเท็จต่อศาลในคดีแพ่ง โดยอ้างว่าจำเลยได้ให้การในศาลซึ่งขัดแย้งกับข้อเท็จจริง พร้อมระบุข้อความที่จำเลยเบิกความว่าต่างจากข้อเท็จจริงอย่างไร และชี้ว่าคำเบิกความดังกล่าวเป็นเรื่องสำคัญในคดีเดิมนั้น</w:t>
      </w:r>
    </w:p>
    <w:p w14:paraId="654AB823" w14:textId="77777777" w:rsidR="00933D4F" w:rsidRDefault="00933D4F" w:rsidP="00933D4F"/>
    <w:p w14:paraId="7E870EE5" w14:textId="77777777" w:rsidR="00933D4F" w:rsidRDefault="00933D4F" w:rsidP="00933D4F">
      <w:r>
        <w:rPr>
          <w:cs/>
        </w:rPr>
        <w:t>ข้อกฎหมายและดุลพินิจของศาล:</w:t>
      </w:r>
    </w:p>
    <w:p w14:paraId="1E5374E2" w14:textId="77777777" w:rsidR="00933D4F" w:rsidRDefault="00933D4F" w:rsidP="00933D4F">
      <w:r>
        <w:rPr>
          <w:cs/>
        </w:rPr>
        <w:t>ศาลเห็นว่า แม้ฟ้องจะระบุว่าจำเลยเบิกความอย่างไรและเพราะเหตุใดจึงถือว่าเป็นเท็จ แต่ไม่ได้บรรยายว่าคดีแพ่งเดิมนั้นมีข้อพิพาทหรือประเด็นหลักในคดีอย่างไร รวมถึงไม่ได้แสดงให้เห็นว่า คำเบิกความที่กล่าวหาว่าเป็นเท็จนั้น มีผลหรือเกี่ยวข้องกับประเด็นในคดีเดิมอย่างไร จึงทำให้ไม่สามารถเข้าใจได้ชัดเจนว่า การกระทำใดของจำเลยเป็นการกระทำผิด</w:t>
      </w:r>
    </w:p>
    <w:p w14:paraId="02B7C82A" w14:textId="77777777" w:rsidR="00933D4F" w:rsidRDefault="00933D4F" w:rsidP="00933D4F"/>
    <w:p w14:paraId="5F86A05D" w14:textId="77777777" w:rsidR="00933D4F" w:rsidRDefault="00933D4F" w:rsidP="00933D4F">
      <w:r>
        <w:rPr>
          <w:cs/>
        </w:rPr>
        <w:t xml:space="preserve">ศาลจึงเห็นว่า คำฟ้องไม่เป็นไปตามหลักเกณฑ์ที่บัญญัติไว้ในประมวลกฎหมายวิธีพิจารณาความอาญา มาตรา </w:t>
      </w:r>
      <w:r>
        <w:t xml:space="preserve">158(5) </w:t>
      </w:r>
      <w:r>
        <w:rPr>
          <w:cs/>
        </w:rPr>
        <w:t>ที่กำหนดให้คำฟ้องต้องบรรยายข้อเท็จจริงที่ถือเป็นความผิดโดยชัดแจ้งและพอสมควร เพื่อให้จำเลยเข้าใจข้อหาและต่อสู้คดีได้อย่างเป็นธรรม</w:t>
      </w:r>
    </w:p>
    <w:p w14:paraId="4AC2F6F7" w14:textId="77777777" w:rsidR="00933D4F" w:rsidRDefault="00933D4F" w:rsidP="00933D4F"/>
    <w:p w14:paraId="348930C8" w14:textId="77777777" w:rsidR="00933D4F" w:rsidRDefault="00933D4F" w:rsidP="00933D4F">
      <w:r>
        <w:rPr>
          <w:cs/>
        </w:rPr>
        <w:t>คำฟ้องที่ไม่ชัดเจนเช่นนี้ เป็นคำฟ้องที่ไม่ชอบด้วยกฎหมาย</w:t>
      </w:r>
    </w:p>
    <w:p w14:paraId="0E213456" w14:textId="77777777" w:rsidR="00933D4F" w:rsidRDefault="00933D4F" w:rsidP="00933D4F"/>
    <w:p w14:paraId="2AE18C41" w14:textId="77777777" w:rsidR="00933D4F" w:rsidRDefault="00933D4F" w:rsidP="00933D4F">
      <w:r>
        <w:rPr>
          <w:cs/>
        </w:rPr>
        <w:t>สรุปคำพิพากษา</w:t>
      </w:r>
    </w:p>
    <w:p w14:paraId="29CE5841" w14:textId="77777777" w:rsidR="00933D4F" w:rsidRDefault="00933D4F" w:rsidP="00933D4F">
      <w:r>
        <w:rPr>
          <w:cs/>
        </w:rPr>
        <w:t>คำฟ้องคดีเบิกความเท็จต้องระบุข้อพิพาทและประเด็นในคดีเดิมให้ชัดเจน พร้อมแสดงให้เห็นว่าคำเบิกความที่เป็นเท็จนั้นเกี่ยวข้องกับประเด็นสำคัญของคดีอย่างไร หากไม่มีรายละเอียดชัดเจนในประเด็นเหล่านี้ ถือว่าคำฟ้องขาดองค์ประกอบสำคัญ ไม่ชอบด้วยกฎหมาย และจำเลยไม่สามารถเข้าใจข้อหาได้เพียงพอ ศาลจึงพิพากษายกฟ้อง</w:t>
      </w:r>
    </w:p>
    <w:p w14:paraId="6C1C89C1" w14:textId="77777777" w:rsidR="00933D4F" w:rsidRDefault="00933D4F" w:rsidP="00933D4F"/>
    <w:p w14:paraId="624518D8" w14:textId="1DDDB0A5" w:rsidR="002B6232" w:rsidRDefault="00933D4F" w:rsidP="00933D4F">
      <w:r>
        <w:rPr>
          <w:cs/>
        </w:rPr>
        <w:t xml:space="preserve">หากท่านหรือบุคคลที่ท่านรู้จักประสบปัญหาในลักษณะนี้ ติดต่อ ทนายภูวงษ์ </w:t>
      </w:r>
      <w:r>
        <w:t xml:space="preserve">081-803-4097 </w:t>
      </w:r>
      <w:r>
        <w:rPr>
          <w:cs/>
        </w:rPr>
        <w:t xml:space="preserve">เพื่อขอคำปรึกษากฎหมายและคดีความ ค้นหาโพสต์ทั้งหมดได้ที่ คำถามที่ปรึกษาบ่อยในเวปไซต์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3D4F"/>
    <w:rsid w:val="000554F2"/>
    <w:rsid w:val="002B6232"/>
    <w:rsid w:val="00917697"/>
    <w:rsid w:val="00933D4F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01835"/>
  <w15:chartTrackingRefBased/>
  <w15:docId w15:val="{219332EA-9143-4EDD-BB79-8CC1FF3A3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33D4F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33D4F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33D4F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33D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33D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33D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33D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33D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33D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33D4F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33D4F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33D4F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33D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33D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33D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33D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33D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33D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33D4F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933D4F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933D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933D4F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933D4F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33D4F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33D4F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933D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33D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33D4F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33D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278</Words>
  <Characters>1589</Characters>
  <Application>Microsoft Office Word</Application>
  <DocSecurity>0</DocSecurity>
  <Lines>13</Lines>
  <Paragraphs>3</Paragraphs>
  <ScaleCrop>false</ScaleCrop>
  <Company/>
  <LinksUpToDate>false</LinksUpToDate>
  <CharactersWithSpaces>1864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2025-07-21T22:29:00Z</dcterms:created>
  <dcterms:modified xsi:type="dcterms:W3CDTF">2025-07-21T22:29:00Z</dcterms:modified>
</cp:coreProperties>
</file>