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94FC5" w14:textId="77777777" w:rsidR="00122BA0" w:rsidRDefault="00122BA0" w:rsidP="00122BA0">
      <w:r>
        <w:rPr>
          <w:cs/>
        </w:rPr>
        <w:t xml:space="preserve">ลำดับที่ </w:t>
      </w:r>
      <w:r>
        <w:t>000138</w:t>
      </w:r>
    </w:p>
    <w:p w14:paraId="54862D4E" w14:textId="77777777" w:rsidR="00122BA0" w:rsidRDefault="00122BA0" w:rsidP="00122BA0">
      <w:r>
        <w:rPr>
          <w:cs/>
        </w:rPr>
        <w:t>หัวข้อเรื่อง สิทธิฟ้องในกรณีการครอบครองอสังหาริมทรัพย์ที่มีเจ้าของโดยชอบด้วยกฎหมาย</w:t>
      </w:r>
    </w:p>
    <w:p w14:paraId="3A84FA07" w14:textId="77777777" w:rsidR="00122BA0" w:rsidRDefault="00122BA0" w:rsidP="00122BA0">
      <w:r>
        <w:rPr>
          <w:cs/>
        </w:rPr>
        <w:t xml:space="preserve">วิเคราะห์ฎีกาที่ </w:t>
      </w:r>
      <w:r>
        <w:t>2974/2545</w:t>
      </w:r>
    </w:p>
    <w:p w14:paraId="1A78BF94" w14:textId="77777777" w:rsidR="00122BA0" w:rsidRDefault="00122BA0" w:rsidP="00122BA0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255A4CDC" w14:textId="77777777" w:rsidR="00122BA0" w:rsidRDefault="00122BA0" w:rsidP="00122BA0">
      <w:r>
        <w:rPr>
          <w:cs/>
        </w:rPr>
        <w:t xml:space="preserve">กฎหมายเกี่ยวกับอะไร ประมวลกฎหมายวิธีพิจารณาความแพ่ง มาตรา </w:t>
      </w:r>
      <w:r>
        <w:t>55</w:t>
      </w:r>
      <w:r>
        <w:rPr>
          <w:cs/>
        </w:rPr>
        <w:t xml:space="preserve"> และประมวลกฎหมายแพ่งและพาณิชย์ มาตรา </w:t>
      </w:r>
      <w:r>
        <w:t>1369</w:t>
      </w:r>
    </w:p>
    <w:p w14:paraId="14436153" w14:textId="77777777" w:rsidR="00122BA0" w:rsidRDefault="00122BA0" w:rsidP="00122BA0"/>
    <w:p w14:paraId="77F978FA" w14:textId="77777777" w:rsidR="00122BA0" w:rsidRDefault="00122BA0" w:rsidP="00122BA0">
      <w:r>
        <w:rPr>
          <w:cs/>
        </w:rPr>
        <w:t xml:space="preserve">วิเคราะห์คำพิพากษาฎีกาที่ </w:t>
      </w:r>
      <w:r>
        <w:t>2974/2545</w:t>
      </w:r>
    </w:p>
    <w:p w14:paraId="38A30821" w14:textId="77777777" w:rsidR="00122BA0" w:rsidRDefault="00122BA0" w:rsidP="00122BA0">
      <w:r>
        <w:rPr>
          <w:cs/>
        </w:rPr>
        <w:t>ข้อเท็จจริง</w:t>
      </w:r>
    </w:p>
    <w:p w14:paraId="617BB6D3" w14:textId="77777777" w:rsidR="00122BA0" w:rsidRDefault="00122BA0" w:rsidP="00122BA0">
      <w:r>
        <w:rPr>
          <w:cs/>
        </w:rPr>
        <w:t>โจทก์ยื่นฟ้องจำเลยเกี่ยวกับที่ดินพิพาท โดยอ้างว่าตนมีสิทธิครอบครองที่ดินดังกล่าว แม้ที่ดินจะมีโฉนดและมีชื่อจำเลยเป็นผู้ถือกรรมสิทธิ์อยู่ในทะเบียนที่ดิน แต่โจทก์ไม่ได้อ้างว่าตนมีกรรมสิทธิ์หรือสิทธิอื่นตามกฎหมาย นอกจากการครอบครอง</w:t>
      </w:r>
    </w:p>
    <w:p w14:paraId="62219883" w14:textId="77777777" w:rsidR="00122BA0" w:rsidRDefault="00122BA0" w:rsidP="00122BA0"/>
    <w:p w14:paraId="3DE4CDF4" w14:textId="77777777" w:rsidR="00122BA0" w:rsidRDefault="00122BA0" w:rsidP="00122BA0">
      <w:r>
        <w:rPr>
          <w:cs/>
        </w:rPr>
        <w:t>ข้อกฎหมาย</w:t>
      </w:r>
    </w:p>
    <w:p w14:paraId="0DBDE6DB" w14:textId="77777777" w:rsidR="00122BA0" w:rsidRDefault="00122BA0" w:rsidP="00122BA0">
      <w:r>
        <w:rPr>
          <w:cs/>
        </w:rPr>
        <w:t xml:space="preserve">ศาลพิจารณาบทบัญญัติแห่งประมวลกฎหมายวิธีพิจารณาความแพ่ง มาตรา </w:t>
      </w:r>
      <w:r>
        <w:t>55</w:t>
      </w:r>
      <w:r>
        <w:rPr>
          <w:cs/>
        </w:rPr>
        <w:t xml:space="preserve"> ซึ่งกำหนดว่าผู้ที่จะยื่นฟ้องต่อศาลได้ ต้องมีสิทธิหรือหน้าที่ตามกฎหมายที่ถูกโต้แย้ง หรือมีเหตุที่จะต้องใช้สิทธิทางศาลในการคุ้มครองสิทธินั้น</w:t>
      </w:r>
    </w:p>
    <w:p w14:paraId="494E1189" w14:textId="77777777" w:rsidR="00122BA0" w:rsidRDefault="00122BA0" w:rsidP="00122BA0">
      <w:r>
        <w:rPr>
          <w:cs/>
        </w:rPr>
        <w:t>ในคดีนี้ โจทก์อ้างสิทธิการครอบครองเพียงอย่างเดียว โดยไม่มีการอ้างสิทธิตามกฎหมายที่เหนือกว่ากรรมสิทธิ์ของจำเลย และไม่ปรากฏว่าจำเลยได้โต้แย้งหรือรุกล้ำสิทธิของโจทก์แต่อย่างใด</w:t>
      </w:r>
    </w:p>
    <w:p w14:paraId="53039487" w14:textId="77777777" w:rsidR="00122BA0" w:rsidRDefault="00122BA0" w:rsidP="00122BA0">
      <w:r>
        <w:rPr>
          <w:cs/>
        </w:rPr>
        <w:t xml:space="preserve">แม้โจทก์จะอ้างมาตรา </w:t>
      </w:r>
      <w:r>
        <w:t>1369</w:t>
      </w:r>
      <w:r>
        <w:rPr>
          <w:cs/>
        </w:rPr>
        <w:t xml:space="preserve"> แห่งประมวลกฎหมายแพ่งและพาณิชย์ ซึ่งเป็นบทสันนิษฐานว่าผู้ครอบครองถือสิทธิครอบครองไว้เพื่อตนเอง แต่ก็ไม่ได้เปลี่ยนแปลงข้อเท็จจริงว่าโจทก์ไม่มีสิทธิตามกฎหมายที่เพียงพอจะใช้สิทธิทางศาลได้</w:t>
      </w:r>
    </w:p>
    <w:p w14:paraId="4B65DE20" w14:textId="77777777" w:rsidR="00122BA0" w:rsidRDefault="00122BA0" w:rsidP="00122BA0"/>
    <w:p w14:paraId="1E075EB9" w14:textId="77777777" w:rsidR="00122BA0" w:rsidRDefault="00122BA0" w:rsidP="00122BA0">
      <w:r>
        <w:rPr>
          <w:cs/>
        </w:rPr>
        <w:t>ดุลพินิจของศาล</w:t>
      </w:r>
    </w:p>
    <w:p w14:paraId="1BC9A4AB" w14:textId="77777777" w:rsidR="00122BA0" w:rsidRDefault="00122BA0" w:rsidP="00122BA0">
      <w:r>
        <w:rPr>
          <w:cs/>
        </w:rPr>
        <w:t>ศาลเห็นว่า เมื่อโจทก์ไม่มีสิทธิหรือหน้าที่ตามกฎหมายที่ถูกโต้แย้ง และไม่ปรากฏว่าจำเลยได้ล่วงละเมิดสิทธินั้น ศาลจึงไม่มีอำนาจรับฟ้องของโจทก์ไว้พิจารณา</w:t>
      </w:r>
    </w:p>
    <w:p w14:paraId="21BEF636" w14:textId="77777777" w:rsidR="00122BA0" w:rsidRDefault="00122BA0" w:rsidP="00122BA0"/>
    <w:p w14:paraId="35F83109" w14:textId="77777777" w:rsidR="00122BA0" w:rsidRDefault="00122BA0" w:rsidP="00122BA0">
      <w:r>
        <w:rPr>
          <w:cs/>
        </w:rPr>
        <w:t>สรุปคำพิพากษา</w:t>
      </w:r>
    </w:p>
    <w:p w14:paraId="0D7E01AF" w14:textId="77777777" w:rsidR="00122BA0" w:rsidRDefault="00122BA0" w:rsidP="00122BA0">
      <w:r>
        <w:rPr>
          <w:cs/>
        </w:rPr>
        <w:t xml:space="preserve">ผู้ที่ครอบครองที่ดินโดยไม่มีเอกสารสิทธิหรือสิทธิทางกฎหมายอื่น และไม่มีการกระทำที่แสดงว่าผู้ถือกรรมสิทธิ์ (จำเลย) รุกล้ำสิทธิ จึงไม่อาจใช้สิทธิทางศาลฟ้องร้องเจ้าของที่ดินได้ การอ้างเพียงการครอบครองไม่เพียงพอที่จะเป็นเหตุฟ้องต่อศาลได้ตามมาตรา </w:t>
      </w:r>
      <w:r>
        <w:t>55</w:t>
      </w:r>
    </w:p>
    <w:p w14:paraId="36136121" w14:textId="77777777" w:rsidR="00122BA0" w:rsidRDefault="00122BA0" w:rsidP="00122BA0"/>
    <w:p w14:paraId="5F4EA8AD" w14:textId="2081FE90" w:rsidR="002B6232" w:rsidRDefault="00122BA0" w:rsidP="00122BA0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BA0"/>
    <w:rsid w:val="000554F2"/>
    <w:rsid w:val="000C5FBC"/>
    <w:rsid w:val="00122BA0"/>
    <w:rsid w:val="002B6232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EF76F"/>
  <w15:chartTrackingRefBased/>
  <w15:docId w15:val="{DA928CAF-17B5-40D2-9D83-1D9D65355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2BA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2BA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2BA0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2B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2B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2B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2B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2B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2B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2BA0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2BA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2BA0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2B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2B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2B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2B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2B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2B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2BA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22BA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2B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22BA0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22BA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2BA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2BA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22B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2B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2BA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2B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2025-07-24T01:24:00Z</dcterms:created>
  <dcterms:modified xsi:type="dcterms:W3CDTF">2025-07-24T01:24:00Z</dcterms:modified>
</cp:coreProperties>
</file>