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E9D9E" w14:textId="77777777" w:rsidR="0048610A" w:rsidRDefault="0048610A" w:rsidP="0048610A">
      <w:r>
        <w:rPr>
          <w:cs/>
        </w:rPr>
        <w:t xml:space="preserve">ลำดับที่ </w:t>
      </w:r>
      <w:r>
        <w:t>000150</w:t>
      </w:r>
    </w:p>
    <w:p w14:paraId="5871799C" w14:textId="77777777" w:rsidR="0048610A" w:rsidRDefault="0048610A" w:rsidP="0048610A">
      <w:r>
        <w:rPr>
          <w:cs/>
        </w:rPr>
        <w:t>หัวข้อเรื่อง การกระทำของเจ้าหน้าที่เกี่ยวกับเงินของหน่วยงานท้องถิ่น</w:t>
      </w:r>
    </w:p>
    <w:p w14:paraId="14532CE4" w14:textId="77777777" w:rsidR="0048610A" w:rsidRDefault="0048610A" w:rsidP="0048610A">
      <w:r>
        <w:rPr>
          <w:cs/>
        </w:rPr>
        <w:t xml:space="preserve">วิเคราะห์ฎีกาที่ </w:t>
      </w:r>
      <w:r>
        <w:t>1682/2516</w:t>
      </w:r>
    </w:p>
    <w:p w14:paraId="55EDEAC9" w14:textId="77777777" w:rsidR="0048610A" w:rsidRDefault="0048610A" w:rsidP="0048610A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2355178F" w14:textId="77777777" w:rsidR="0048610A" w:rsidRDefault="0048610A" w:rsidP="0048610A"/>
    <w:p w14:paraId="12758A11" w14:textId="77777777" w:rsidR="0048610A" w:rsidRDefault="0048610A" w:rsidP="0048610A">
      <w:r>
        <w:rPr>
          <w:cs/>
        </w:rPr>
        <w:t>กฎหมายเกี่ยวกับอะไร</w:t>
      </w:r>
    </w:p>
    <w:p w14:paraId="423E5BBB" w14:textId="77777777" w:rsidR="0048610A" w:rsidRDefault="0048610A" w:rsidP="0048610A">
      <w:r>
        <w:t xml:space="preserve">– </w:t>
      </w:r>
      <w:r>
        <w:rPr>
          <w:cs/>
        </w:rPr>
        <w:t xml:space="preserve">ประมวลกฎหมายอาญา มาตรา </w:t>
      </w:r>
      <w:r>
        <w:t>147</w:t>
      </w:r>
      <w:r>
        <w:rPr>
          <w:cs/>
        </w:rPr>
        <w:t xml:space="preserve"> และ </w:t>
      </w:r>
      <w:r>
        <w:t>151</w:t>
      </w:r>
    </w:p>
    <w:p w14:paraId="6D51FF8E" w14:textId="77777777" w:rsidR="0048610A" w:rsidRDefault="0048610A" w:rsidP="0048610A">
      <w:r>
        <w:t xml:space="preserve">– </w:t>
      </w:r>
      <w:r>
        <w:rPr>
          <w:cs/>
        </w:rPr>
        <w:t>ว่าด้วยการกระทำผิดของเจ้าพนักงานที่เบียดบังทรัพย์ หรือใช้อำนาจในทางมิชอบ</w:t>
      </w:r>
    </w:p>
    <w:p w14:paraId="7DC5D6A1" w14:textId="77777777" w:rsidR="0048610A" w:rsidRDefault="0048610A" w:rsidP="0048610A"/>
    <w:p w14:paraId="29C7DBFF" w14:textId="77777777" w:rsidR="0048610A" w:rsidRDefault="0048610A" w:rsidP="0048610A">
      <w:r>
        <w:rPr>
          <w:cs/>
        </w:rPr>
        <w:t xml:space="preserve">วิเคราะห์คำพิพากษาฎีกาที่ </w:t>
      </w:r>
      <w:r>
        <w:t>1682/2516</w:t>
      </w:r>
    </w:p>
    <w:p w14:paraId="734F82B3" w14:textId="77777777" w:rsidR="0048610A" w:rsidRDefault="0048610A" w:rsidP="0048610A">
      <w:r>
        <w:rPr>
          <w:cs/>
        </w:rPr>
        <w:t>ข้อเท็จจริง:</w:t>
      </w:r>
    </w:p>
    <w:p w14:paraId="4C560EA7" w14:textId="77777777" w:rsidR="0048610A" w:rsidRDefault="0048610A" w:rsidP="0048610A">
      <w:r>
        <w:rPr>
          <w:cs/>
        </w:rPr>
        <w:t>จำเลยได้รับแต่งตั้งจากเทศบาลให้ดำเนินงานควบคุมและจัดการกิจการประปา โดยมีหน้าที่ติดตั้งระบบใช้น้ำให้กับประชาชน ซึ่งในคดีนี้ได้ติดตั้งให้กับบุคคลหนึ่งชื่อ ส. กับพวก แต่จำเลยมิได้ดำเนินการตามระเบียบของเทศบาล กล่าวคือ</w:t>
      </w:r>
    </w:p>
    <w:p w14:paraId="1C7CFFCD" w14:textId="77777777" w:rsidR="0048610A" w:rsidRDefault="0048610A" w:rsidP="0048610A">
      <w:r>
        <w:t xml:space="preserve"> • </w:t>
      </w:r>
      <w:r>
        <w:rPr>
          <w:cs/>
        </w:rPr>
        <w:t>ไม่ลงทะเบียนผู้ใช้น้ำ</w:t>
      </w:r>
    </w:p>
    <w:p w14:paraId="026E1ADE" w14:textId="77777777" w:rsidR="0048610A" w:rsidRDefault="0048610A" w:rsidP="0048610A">
      <w:r>
        <w:t xml:space="preserve"> • </w:t>
      </w:r>
      <w:r>
        <w:rPr>
          <w:cs/>
        </w:rPr>
        <w:t>ออกหลักฐานจำนวนก๊อกน้ำน้อยกว่าความจริง</w:t>
      </w:r>
    </w:p>
    <w:p w14:paraId="55095D63" w14:textId="77777777" w:rsidR="0048610A" w:rsidRDefault="0048610A" w:rsidP="0048610A">
      <w:r>
        <w:t xml:space="preserve"> • </w:t>
      </w:r>
      <w:r>
        <w:rPr>
          <w:cs/>
        </w:rPr>
        <w:t>เรียกเก็บเงินค่าน้ำประปามากกว่าค่าธรรมเนียมที่เทศบาลกำหนด</w:t>
      </w:r>
    </w:p>
    <w:p w14:paraId="63507548" w14:textId="77777777" w:rsidR="0048610A" w:rsidRDefault="0048610A" w:rsidP="0048610A"/>
    <w:p w14:paraId="20B04597" w14:textId="77777777" w:rsidR="0048610A" w:rsidRDefault="0048610A" w:rsidP="0048610A">
      <w:r>
        <w:rPr>
          <w:cs/>
        </w:rPr>
        <w:t xml:space="preserve">จำเลยเก็บเงินรายได้จากผู้ใช้น้ำจำนวน </w:t>
      </w:r>
      <w:r>
        <w:t>3,955</w:t>
      </w:r>
      <w:r>
        <w:rPr>
          <w:cs/>
        </w:rPr>
        <w:t xml:space="preserve"> บาทไว้เป็นประโยชน์ของตนเองโดยทุจริต</w:t>
      </w:r>
    </w:p>
    <w:p w14:paraId="256A840E" w14:textId="77777777" w:rsidR="0048610A" w:rsidRDefault="0048610A" w:rsidP="0048610A"/>
    <w:p w14:paraId="0258CA88" w14:textId="77777777" w:rsidR="0048610A" w:rsidRDefault="0048610A" w:rsidP="0048610A">
      <w:r>
        <w:rPr>
          <w:cs/>
        </w:rPr>
        <w:t>ข้อกฎหมายและดุลพินิจของศาล:</w:t>
      </w:r>
    </w:p>
    <w:p w14:paraId="235E74C9" w14:textId="77777777" w:rsidR="0048610A" w:rsidRDefault="0048610A" w:rsidP="0048610A">
      <w:r>
        <w:rPr>
          <w:cs/>
        </w:rPr>
        <w:t xml:space="preserve">ศาลพิจารณาแล้วเห็นว่า จำเลยกระทำความผิดโดยเบียดบังเอาเงินของเทศบาลมาเป็นของตนเอง ถือเป็นความผิดตาม ประมวลกฎหมายอาญา มาตรา </w:t>
      </w:r>
      <w:r>
        <w:t>147</w:t>
      </w:r>
      <w:r>
        <w:rPr>
          <w:cs/>
        </w:rPr>
        <w:t xml:space="preserve"> ฐานเจ้าพนักงานยักยอกทรัพย์ที่ตนมีหน้าที่จัดการหรือรักษา</w:t>
      </w:r>
    </w:p>
    <w:p w14:paraId="79B31165" w14:textId="77777777" w:rsidR="0048610A" w:rsidRDefault="0048610A" w:rsidP="0048610A"/>
    <w:p w14:paraId="65AF4062" w14:textId="77777777" w:rsidR="0048610A" w:rsidRDefault="0048610A" w:rsidP="0048610A">
      <w:r>
        <w:rPr>
          <w:cs/>
        </w:rPr>
        <w:lastRenderedPageBreak/>
        <w:t xml:space="preserve">แต่ไม่เข้าองค์ประกอบของ มาตรา </w:t>
      </w:r>
      <w:r>
        <w:t>151</w:t>
      </w:r>
      <w:r>
        <w:rPr>
          <w:cs/>
        </w:rPr>
        <w:t xml:space="preserve"> ที่กำหนดให้ต้องเป็นกรณีที่เจ้าพนักงานใช้อำนาจในตำแหน่งเพื่อแสวงหาประโยชน์จากทรัพย์นั้น โดย มิได้ยักยอกทรัพย์นั้นไป ซึ่งต่างจากกรณีนี้ที่โจทก์บรรยายฟ้องว่า จำเลยยักยอกเงินไปโดยตรง</w:t>
      </w:r>
    </w:p>
    <w:p w14:paraId="0F45D0A3" w14:textId="77777777" w:rsidR="0048610A" w:rsidRDefault="0048610A" w:rsidP="0048610A"/>
    <w:p w14:paraId="0461B950" w14:textId="77777777" w:rsidR="0048610A" w:rsidRDefault="0048610A" w:rsidP="0048610A">
      <w:r>
        <w:rPr>
          <w:cs/>
        </w:rPr>
        <w:t xml:space="preserve">ดังนั้น จำเลยมีความผิดเฉพาะมาตรา </w:t>
      </w:r>
      <w:r>
        <w:t>147</w:t>
      </w:r>
      <w:r>
        <w:rPr>
          <w:cs/>
        </w:rPr>
        <w:t xml:space="preserve"> เท่านั้น ไม่ใช่มาตรา </w:t>
      </w:r>
      <w:r>
        <w:t>151</w:t>
      </w:r>
    </w:p>
    <w:p w14:paraId="340ED91A" w14:textId="77777777" w:rsidR="0048610A" w:rsidRDefault="0048610A" w:rsidP="0048610A"/>
    <w:p w14:paraId="38AB8646" w14:textId="77777777" w:rsidR="0048610A" w:rsidRDefault="0048610A" w:rsidP="0048610A">
      <w:r>
        <w:rPr>
          <w:cs/>
        </w:rPr>
        <w:t>สรุปคำพิพากษา</w:t>
      </w:r>
    </w:p>
    <w:p w14:paraId="274AFE61" w14:textId="77777777" w:rsidR="0048610A" w:rsidRDefault="0048610A" w:rsidP="0048610A">
      <w:r>
        <w:rPr>
          <w:cs/>
        </w:rPr>
        <w:t xml:space="preserve">การกระทำของจำเลยเป็นการยักยอกทรัพย์ของเทศบาลที่จำเลยมีหน้าที่จัดการ จึงเข้าข่ายความผิดตามประมวลกฎหมายอาญา มาตรา </w:t>
      </w:r>
      <w:r>
        <w:t>147</w:t>
      </w:r>
      <w:r>
        <w:rPr>
          <w:cs/>
        </w:rPr>
        <w:t xml:space="preserve"> แต่ไม่ใช่การใช้อำนาจหน้าที่โดยมิชอบตามมาตรา </w:t>
      </w:r>
      <w:r>
        <w:t>151</w:t>
      </w:r>
      <w:r>
        <w:rPr>
          <w:cs/>
        </w:rPr>
        <w:t xml:space="preserve"> เพราะการกระทำของจำเลยเป็นการยักยอกทรัพย์ไปโดยตรง ไม่ใช่การแสวงหาประโยชน์จากทรัพย์โดยไม่ได้ยักยอก</w:t>
      </w:r>
    </w:p>
    <w:p w14:paraId="030D85A4" w14:textId="77777777" w:rsidR="0048610A" w:rsidRDefault="0048610A" w:rsidP="0048610A"/>
    <w:p w14:paraId="002B7C83" w14:textId="38CC931C" w:rsidR="002B6232" w:rsidRDefault="0048610A" w:rsidP="0048610A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10A"/>
    <w:rsid w:val="000554F2"/>
    <w:rsid w:val="002B6232"/>
    <w:rsid w:val="0048610A"/>
    <w:rsid w:val="00A43436"/>
    <w:rsid w:val="00B05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ACF56A"/>
  <w15:chartTrackingRefBased/>
  <w15:docId w15:val="{5FF75243-8312-49D0-B2B3-0E78B77F6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610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610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610A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61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61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61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61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61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61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610A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610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610A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610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610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610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610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610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610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610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8610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61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8610A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8610A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610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610A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8610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61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610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610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1502</Characters>
  <Application>Microsoft Office Word</Application>
  <DocSecurity>0</DocSecurity>
  <Lines>12</Lines>
  <Paragraphs>3</Paragraphs>
  <ScaleCrop>false</ScaleCrop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2025-07-25T14:18:00Z</dcterms:created>
  <dcterms:modified xsi:type="dcterms:W3CDTF">2025-07-25T14:19:00Z</dcterms:modified>
</cp:coreProperties>
</file>