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9FF29" w14:textId="77777777" w:rsidR="003B618B" w:rsidRDefault="003B618B" w:rsidP="003B618B">
      <w:r>
        <w:rPr>
          <w:cs/>
        </w:rPr>
        <w:t xml:space="preserve">ลำดับที่ </w:t>
      </w:r>
      <w:r>
        <w:t>000180</w:t>
      </w:r>
    </w:p>
    <w:p w14:paraId="1A696132" w14:textId="18FBE402" w:rsidR="003B618B" w:rsidRDefault="003B618B" w:rsidP="003B618B">
      <w:pPr>
        <w:rPr>
          <w:rFonts w:hint="cs"/>
        </w:rPr>
      </w:pPr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ความรับผิดของครูพลศึกษาและหน่วยงานรัฐจากการลงโทษนักเรียนด้วยการวิ่งเกินควร</w:t>
      </w:r>
    </w:p>
    <w:p w14:paraId="57C26978" w14:textId="77777777" w:rsidR="003B618B" w:rsidRDefault="003B618B" w:rsidP="003B618B">
      <w:r>
        <w:rPr>
          <w:cs/>
        </w:rPr>
        <w:t xml:space="preserve">วิเคราะห์ฎีกาที่ </w:t>
      </w:r>
      <w:r>
        <w:t>5129/2546</w:t>
      </w:r>
    </w:p>
    <w:p w14:paraId="5855042C" w14:textId="77777777" w:rsidR="003B618B" w:rsidRDefault="003B618B" w:rsidP="003B618B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08DF52F" w14:textId="77777777" w:rsidR="003B618B" w:rsidRDefault="003B618B" w:rsidP="003B618B"/>
    <w:p w14:paraId="7103E6CF" w14:textId="77777777" w:rsidR="003B618B" w:rsidRDefault="003B618B" w:rsidP="003B618B">
      <w:r>
        <w:rPr>
          <w:cs/>
        </w:rPr>
        <w:t>กฎหมายเกี่ยวกับอะไร</w:t>
      </w:r>
    </w:p>
    <w:p w14:paraId="3DBA9221" w14:textId="77777777" w:rsidR="003B618B" w:rsidRDefault="003B618B" w:rsidP="003B618B">
      <w:r>
        <w:t xml:space="preserve"> • </w:t>
      </w:r>
      <w:r>
        <w:rPr>
          <w:cs/>
        </w:rPr>
        <w:t xml:space="preserve">ประมวลกฎหมายแพ่งและพาณิชย์ มาตรา </w:t>
      </w:r>
      <w:r>
        <w:t>76</w:t>
      </w:r>
    </w:p>
    <w:p w14:paraId="3984CA70" w14:textId="77777777" w:rsidR="003B618B" w:rsidRDefault="003B618B" w:rsidP="003B618B">
      <w:r>
        <w:t xml:space="preserve"> • </w:t>
      </w:r>
      <w:r>
        <w:rPr>
          <w:cs/>
        </w:rPr>
        <w:t xml:space="preserve">พระราชบัญญัติความรับผิดทางละเมิดของเจ้าหน้าที่ พ.ศ. </w:t>
      </w:r>
      <w:r>
        <w:t>2539</w:t>
      </w:r>
      <w:r>
        <w:rPr>
          <w:cs/>
        </w:rPr>
        <w:t xml:space="preserve"> มาตรา </w:t>
      </w:r>
      <w:r>
        <w:t>5</w:t>
      </w:r>
    </w:p>
    <w:p w14:paraId="36570B59" w14:textId="77777777" w:rsidR="003B618B" w:rsidRDefault="003B618B" w:rsidP="003B618B"/>
    <w:p w14:paraId="445B14F2" w14:textId="77777777" w:rsidR="003B618B" w:rsidRDefault="003B618B" w:rsidP="003B618B">
      <w:r>
        <w:rPr>
          <w:cs/>
        </w:rPr>
        <w:t xml:space="preserve">วิเคราะห์คำพิพากษาฎีกา </w:t>
      </w:r>
      <w:r>
        <w:t>5129/2546</w:t>
      </w:r>
    </w:p>
    <w:p w14:paraId="753F69EB" w14:textId="77777777" w:rsidR="003B618B" w:rsidRDefault="003B618B" w:rsidP="003B618B">
      <w:r>
        <w:rPr>
          <w:cs/>
        </w:rPr>
        <w:t>ข้อเท็จจริง</w:t>
      </w:r>
    </w:p>
    <w:p w14:paraId="1CCF4CB1" w14:textId="77777777" w:rsidR="003B618B" w:rsidRDefault="003B618B" w:rsidP="003B618B"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เป็นครูพลศึกษา ได้สั่งให้นักเรียนซึ่งมีอายุระหว่าง </w:t>
      </w:r>
      <w:r>
        <w:t>11</w:t>
      </w:r>
      <w:r>
        <w:rPr>
          <w:cs/>
        </w:rPr>
        <w:t xml:space="preserve"> ถึง </w:t>
      </w:r>
      <w:r>
        <w:t>12</w:t>
      </w:r>
      <w:r>
        <w:rPr>
          <w:cs/>
        </w:rPr>
        <w:t xml:space="preserve"> ปี วิ่งรอบสนามเพื่ออบอุ่นร่างกายจำนวน </w:t>
      </w:r>
      <w:r>
        <w:t>3</w:t>
      </w:r>
      <w:r>
        <w:rPr>
          <w:cs/>
        </w:rPr>
        <w:t xml:space="preserve"> รอบ ซึ่งถือว่าเหมาะสม แต่เมื่อเห็นว่านักเรียนวิ่งไม่เป็นระเบียบ จึงสั่งให้วิ่งเพิ่มอีก </w:t>
      </w:r>
      <w:r>
        <w:t>3</w:t>
      </w:r>
      <w:r>
        <w:rPr>
          <w:cs/>
        </w:rPr>
        <w:t xml:space="preserve"> รอบ และเมื่อยังไม่เรียบร้อยอีก ได้สั่งให้วิ่งเพิ่มอีก </w:t>
      </w:r>
      <w:r>
        <w:t>3</w:t>
      </w:r>
      <w:r>
        <w:rPr>
          <w:cs/>
        </w:rPr>
        <w:t xml:space="preserve"> รอบ เป็นรอบที่ </w:t>
      </w:r>
      <w:r>
        <w:t>9</w:t>
      </w:r>
      <w:r>
        <w:rPr>
          <w:cs/>
        </w:rPr>
        <w:t xml:space="preserve"> และเมื่อยังไม่เรียบร้อยอีกก็สั่งวิ่งอีก </w:t>
      </w:r>
      <w:r>
        <w:t>3</w:t>
      </w:r>
      <w:r>
        <w:rPr>
          <w:cs/>
        </w:rPr>
        <w:t xml:space="preserve"> รอบ เป็นรอบที่ </w:t>
      </w:r>
      <w:r>
        <w:t>12</w:t>
      </w:r>
      <w:r>
        <w:rPr>
          <w:cs/>
        </w:rPr>
        <w:t xml:space="preserve"> โดยไม่ได้คำนึงถึงสภาพอากาศในช่วงบ่ายที่มีแดดจัดและอากาศร้อน เป็นเหตุให้เด็กชาย พ. ซึ่งป่วยเป็นโรคหัวใจอยู่ก่อนแล้ว ล้มลงในรอบที่ </w:t>
      </w:r>
      <w:r>
        <w:t>11</w:t>
      </w:r>
      <w:r>
        <w:rPr>
          <w:cs/>
        </w:rPr>
        <w:t xml:space="preserve"> และเสียชีวิตในเวลาต่อมาเนื่องจากระบบหัวใจล้มเหลว</w:t>
      </w:r>
    </w:p>
    <w:p w14:paraId="57BDE091" w14:textId="77777777" w:rsidR="003B618B" w:rsidRDefault="003B618B" w:rsidP="003B618B"/>
    <w:p w14:paraId="2A5CF258" w14:textId="77777777" w:rsidR="003B618B" w:rsidRDefault="003B618B" w:rsidP="003B618B">
      <w:r>
        <w:rPr>
          <w:cs/>
        </w:rPr>
        <w:t>ข้อกฎหมายและดุลพินิจของศาล</w:t>
      </w:r>
    </w:p>
    <w:p w14:paraId="4AC9E160" w14:textId="77777777" w:rsidR="003B618B" w:rsidRDefault="003B618B" w:rsidP="003B618B">
      <w:r>
        <w:t xml:space="preserve"> 1. </w:t>
      </w:r>
      <w:r>
        <w:rPr>
          <w:cs/>
        </w:rPr>
        <w:t xml:space="preserve">การที่จำเลยที่ </w:t>
      </w:r>
      <w:r>
        <w:t>1</w:t>
      </w:r>
      <w:r>
        <w:rPr>
          <w:cs/>
        </w:rPr>
        <w:t xml:space="preserve"> สั่งนักเรียนวิ่งเป็นจำนวนมากโดยไม่หยุดพัก ทั้งในช่วงเวลาที่ร้อนจัด ถือว่าเป็นการใช้วิธีลงโทษที่ไม่เหมาะสม ขาดความระมัดระวัง และเป็นการกระทำโดยประมาทเลินเล่อ</w:t>
      </w:r>
    </w:p>
    <w:p w14:paraId="3DD7FDB0" w14:textId="77777777" w:rsidR="003B618B" w:rsidRDefault="003B618B" w:rsidP="003B618B">
      <w:r>
        <w:t xml:space="preserve"> 2. </w:t>
      </w:r>
      <w:r>
        <w:rPr>
          <w:cs/>
        </w:rPr>
        <w:t xml:space="preserve">แม้จำเลยที่ </w:t>
      </w:r>
      <w:r>
        <w:t>1</w:t>
      </w:r>
      <w:r>
        <w:rPr>
          <w:cs/>
        </w:rPr>
        <w:t xml:space="preserve"> จะไม่ทราบว่าเด็กชาย พ. เป็นโรคหัวใจ แต่ไม่อาจอ้างความไม่รู้เพื่อปฏิเสธความรับผิดได้</w:t>
      </w:r>
    </w:p>
    <w:p w14:paraId="222C0C4D" w14:textId="77777777" w:rsidR="003B618B" w:rsidRDefault="003B618B" w:rsidP="003B618B">
      <w:r>
        <w:t xml:space="preserve"> 3. </w:t>
      </w:r>
      <w:r>
        <w:rPr>
          <w:cs/>
        </w:rPr>
        <w:t xml:space="preserve">ศาลวินิจฉัยว่า การกระทำของจำเลยที่ </w:t>
      </w:r>
      <w:r>
        <w:t>1</w:t>
      </w:r>
      <w:r>
        <w:rPr>
          <w:cs/>
        </w:rPr>
        <w:t xml:space="preserve"> เป็นการกระทำละเมิดในการปฏิบัติหน้าที่ราชการในฐานะตัวแทนของกรมสามัญศึกษา (จำเลยที่ </w:t>
      </w:r>
      <w:r>
        <w:t>2)</w:t>
      </w:r>
    </w:p>
    <w:p w14:paraId="0EE0A4C4" w14:textId="77777777" w:rsidR="003B618B" w:rsidRDefault="003B618B" w:rsidP="003B618B">
      <w:r>
        <w:t xml:space="preserve"> 4. </w:t>
      </w:r>
      <w:r>
        <w:rPr>
          <w:cs/>
        </w:rPr>
        <w:t xml:space="preserve">จำเลยที่ </w:t>
      </w:r>
      <w:r>
        <w:t>2</w:t>
      </w:r>
      <w:r>
        <w:rPr>
          <w:cs/>
        </w:rPr>
        <w:t xml:space="preserve"> ต้องรับผิดชดใช้ค่าสินไหมทดแทน ได้แก่ ค่าขาดไร้อุปการะ ค่าปลงศพ และค่าใช้จ่ายในการจัดงานศพ ให้แก่โจทก์ซึ่งเป็นมารดาของผู้ตาย</w:t>
      </w:r>
    </w:p>
    <w:p w14:paraId="5B1DAEEB" w14:textId="77777777" w:rsidR="003B618B" w:rsidRDefault="003B618B" w:rsidP="003B618B">
      <w:r>
        <w:lastRenderedPageBreak/>
        <w:t xml:space="preserve"> 5. </w:t>
      </w:r>
      <w:r>
        <w:rPr>
          <w:cs/>
        </w:rPr>
        <w:t>ศาลยืนยันว่า เงินที่ได้รับบริจาคหรือช่วยเหลืองานศพจากสมาคมผู้ปกครองและครู ไม่อาจนำมาหักออกจากค่าสินไหมทดแทนได้</w:t>
      </w:r>
    </w:p>
    <w:p w14:paraId="1CCC64A9" w14:textId="77777777" w:rsidR="003B618B" w:rsidRDefault="003B618B" w:rsidP="003B618B">
      <w:r>
        <w:t xml:space="preserve"> 6. </w:t>
      </w:r>
      <w:r>
        <w:rPr>
          <w:cs/>
        </w:rPr>
        <w:t xml:space="preserve">แม้เหตุละเมิดจะเกิดก่อนที่ พ.ร.บ. ความรับผิดทางละเมิดของเจ้าหน้าที่ พ.ศ. </w:t>
      </w:r>
      <w:r>
        <w:t>2539</w:t>
      </w:r>
      <w:r>
        <w:rPr>
          <w:cs/>
        </w:rPr>
        <w:t xml:space="preserve"> จะใช้บังคับ แต่เมื่อโจทก์ฟ้องคดีภายหลัง พ.ร.บ. นี้มีผลใช้บังคับแล้ว สิทธิของโจทก์ต้องอยู่ภายใต้บทบัญญัติของกฎหมายฉบับนี้ โดยมาตรา </w:t>
      </w:r>
      <w:r>
        <w:t>5</w:t>
      </w:r>
      <w:r>
        <w:rPr>
          <w:cs/>
        </w:rPr>
        <w:t xml:space="preserve"> ห้ามมิให้ฟ้องเจ้าหน้าที่โดยตรง จึงต้องฟ้องหน่วยงานของรัฐ (จำเลยที่ </w:t>
      </w:r>
      <w:r>
        <w:t>2)</w:t>
      </w:r>
    </w:p>
    <w:p w14:paraId="683E6176" w14:textId="77777777" w:rsidR="003B618B" w:rsidRDefault="003B618B" w:rsidP="003B618B"/>
    <w:p w14:paraId="3C2DE34E" w14:textId="77777777" w:rsidR="003B618B" w:rsidRDefault="003B618B" w:rsidP="003B618B">
      <w:r>
        <w:rPr>
          <w:cs/>
        </w:rPr>
        <w:t>สรุปคำพิพากษา</w:t>
      </w:r>
    </w:p>
    <w:p w14:paraId="4775EF58" w14:textId="77777777" w:rsidR="003B618B" w:rsidRDefault="003B618B" w:rsidP="003B618B">
      <w:r>
        <w:rPr>
          <w:cs/>
        </w:rPr>
        <w:t>การลงโทษนักเรียนด้วยการสั่งให้วิ่งต่อเนื่องในช่วงอากาศร้อนจัด โดยไม่คำนึงถึงสภาพร่างกายของนักเรียน ถือเป็นการกระทำโดยประมาทเลินเล่อ และเมื่อเกิดความเสียหายถึงแก่ชีวิต หน่วยงานต้นสังกัดของครูต้องรับผิดชดใช้ค่าสินไหมทดแทนให้แก่ญาติของนักเรียนผู้เสียชีวิตตามกฎหมาย แม้ครูจะไม่ทราบโรคประจำตัวของนักเรียน แต่ก็ต้องใช้ความระมัดระวังในฐานะผู้สอนและดูแลเด็ก การช่วยเหลือจากบุคคลภายนอกในการจัดงานศพไม่กระทบต่อความรับผิดตามกฎหมายของหน่วยงานรัฐ</w:t>
      </w:r>
    </w:p>
    <w:p w14:paraId="126BCBCD" w14:textId="77777777" w:rsidR="003B618B" w:rsidRDefault="003B618B" w:rsidP="003B618B"/>
    <w:p w14:paraId="30DE1B74" w14:textId="4C76403A" w:rsidR="002B6232" w:rsidRDefault="003B618B" w:rsidP="003B618B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18B"/>
    <w:rsid w:val="000554F2"/>
    <w:rsid w:val="002B6232"/>
    <w:rsid w:val="003B618B"/>
    <w:rsid w:val="006C35D3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7C5A9"/>
  <w15:chartTrackingRefBased/>
  <w15:docId w15:val="{F64F17EE-A60A-4FF7-BC7B-B69CA6173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618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618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618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61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61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61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61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61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61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618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618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618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61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61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61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61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61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61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618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B618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61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B618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B618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618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618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B61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61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618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61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2025-07-25T22:59:00Z</dcterms:created>
  <dcterms:modified xsi:type="dcterms:W3CDTF">2025-07-25T22:59:00Z</dcterms:modified>
</cp:coreProperties>
</file>