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3585" w14:textId="208ABAE2" w:rsidR="005C52E4" w:rsidRPr="005C52E4" w:rsidRDefault="005C52E4" w:rsidP="005C52E4">
      <w:r w:rsidRPr="005C52E4">
        <w:rPr>
          <w:cs/>
        </w:rPr>
        <w:t xml:space="preserve">ลำดับที่ </w:t>
      </w:r>
      <w:r w:rsidRPr="005C52E4">
        <w:t>000189</w:t>
      </w:r>
      <w:r w:rsidRPr="005C52E4">
        <w:br/>
      </w:r>
      <w:r w:rsidRPr="005C52E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5C52E4">
        <w:rPr>
          <w:cs/>
        </w:rPr>
        <w:t>สิทธิของผู้เช่าที่ดินในการฟ้องรื้อถอนสิ่งปลูกสร้างที่รุกล้ำรบกวนการใช้ประโยชน์จากที่ดินเช่า</w:t>
      </w:r>
    </w:p>
    <w:p w14:paraId="0E1D3152" w14:textId="77777777" w:rsidR="005C52E4" w:rsidRPr="005C52E4" w:rsidRDefault="005C52E4" w:rsidP="005C52E4">
      <w:r w:rsidRPr="005C52E4">
        <w:rPr>
          <w:cs/>
        </w:rPr>
        <w:t xml:space="preserve">วิเคราะห์ฎีกาที่ </w:t>
      </w:r>
      <w:r w:rsidRPr="005C52E4">
        <w:t>877/2546</w:t>
      </w:r>
    </w:p>
    <w:p w14:paraId="10F9CFF6" w14:textId="77777777" w:rsidR="005C52E4" w:rsidRPr="005C52E4" w:rsidRDefault="005C52E4" w:rsidP="005C52E4">
      <w:r w:rsidRPr="005C52E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C52E4">
        <w:t>0818034097</w:t>
      </w:r>
    </w:p>
    <w:p w14:paraId="5AABDA8B" w14:textId="77777777" w:rsidR="005C52E4" w:rsidRPr="005C52E4" w:rsidRDefault="005C52E4" w:rsidP="005C52E4">
      <w:r w:rsidRPr="005C52E4">
        <w:rPr>
          <w:cs/>
        </w:rPr>
        <w:t>กฎหมายเกี่ยวกับอะไร</w:t>
      </w:r>
    </w:p>
    <w:p w14:paraId="0DEBFFF5" w14:textId="77777777" w:rsidR="005C52E4" w:rsidRPr="005C52E4" w:rsidRDefault="005C52E4" w:rsidP="005C52E4">
      <w:pPr>
        <w:numPr>
          <w:ilvl w:val="0"/>
          <w:numId w:val="1"/>
        </w:numPr>
      </w:pPr>
      <w:r w:rsidRPr="005C52E4">
        <w:rPr>
          <w:cs/>
        </w:rPr>
        <w:t xml:space="preserve">ประมวลกฎหมายแพ่งและพาณิชย์ มาตรา </w:t>
      </w:r>
      <w:r w:rsidRPr="005C52E4">
        <w:t>421 (</w:t>
      </w:r>
      <w:r w:rsidRPr="005C52E4">
        <w:rPr>
          <w:cs/>
        </w:rPr>
        <w:t>การกระทำละเมิด)</w:t>
      </w:r>
    </w:p>
    <w:p w14:paraId="31C71E57" w14:textId="77777777" w:rsidR="005C52E4" w:rsidRPr="005C52E4" w:rsidRDefault="005C52E4" w:rsidP="005C52E4">
      <w:pPr>
        <w:numPr>
          <w:ilvl w:val="0"/>
          <w:numId w:val="1"/>
        </w:numPr>
      </w:pPr>
      <w:r w:rsidRPr="005C52E4">
        <w:rPr>
          <w:cs/>
        </w:rPr>
        <w:t xml:space="preserve">ประมวลกฎหมายแพ่งและพาณิชย์ มาตรา </w:t>
      </w:r>
      <w:r w:rsidRPr="005C52E4">
        <w:t>1337 (</w:t>
      </w:r>
      <w:r w:rsidRPr="005C52E4">
        <w:rPr>
          <w:cs/>
        </w:rPr>
        <w:t>สิทธิของเจ้าของอสังหาริมทรัพย์ในการห้ามมิให้บุคคลอื่นกระทำการรบกวน)</w:t>
      </w:r>
    </w:p>
    <w:p w14:paraId="3EE3BC42" w14:textId="77777777" w:rsidR="005C52E4" w:rsidRPr="005C52E4" w:rsidRDefault="005C52E4" w:rsidP="005C52E4">
      <w:r w:rsidRPr="005C52E4">
        <w:rPr>
          <w:cs/>
        </w:rPr>
        <w:t xml:space="preserve">วิเคราะห์คำพิพากษาฎีกาที่ </w:t>
      </w:r>
      <w:r w:rsidRPr="005C52E4">
        <w:t>877/2546</w:t>
      </w:r>
      <w:r w:rsidRPr="005C52E4">
        <w:br/>
      </w:r>
      <w:r w:rsidRPr="005C52E4">
        <w:rPr>
          <w:b/>
          <w:bCs/>
          <w:cs/>
        </w:rPr>
        <w:t>ข้อเท็จจริง</w:t>
      </w:r>
      <w:r w:rsidRPr="005C52E4">
        <w:br/>
      </w:r>
      <w:r w:rsidRPr="005C52E4">
        <w:rPr>
          <w:cs/>
        </w:rPr>
        <w:t>โจทก์ทำสัญญาเช่าที่ดินจากเทศบาลเมืองโพธารามเพื่อใช้เป็นที่จอดรถของโรงแรม จำเลยทั้งสามเป็นเจ้าของตึกแถวซึ่งอยู่ติดกับที่ดินดังกล่าว ได้ต่อเติมหลังคากันสาดล้ำเข้ามาในที่ดินที่โจทก์เช่า ทำให้โจทก์ไม่สามารถใช้ที่ดินได้โดยสะดวก ส่งผลกระทบต่อกิจการโรงแรมของโจทก์</w:t>
      </w:r>
    </w:p>
    <w:p w14:paraId="41BA02D9" w14:textId="77777777" w:rsidR="005C52E4" w:rsidRPr="005C52E4" w:rsidRDefault="005C52E4" w:rsidP="005C52E4">
      <w:r w:rsidRPr="005C52E4">
        <w:rPr>
          <w:b/>
          <w:bCs/>
          <w:cs/>
        </w:rPr>
        <w:t>ข้อกฎหมายและดุลพินิจของศาล</w:t>
      </w:r>
      <w:r w:rsidRPr="005C52E4">
        <w:br/>
      </w:r>
      <w:r w:rsidRPr="005C52E4">
        <w:rPr>
          <w:cs/>
        </w:rPr>
        <w:t>แม้โจทก์จะไม่ใช่เจ้าของกรรมสิทธิ์ในที่ดิน แต่เป็นผู้เช่าเพื่อใช้ประกอบกิจการโรงแรม ซึ่งเป็นอสังหาริมทรัพย์ การที่จำเลยทั้งสามกระทำการรุกล้ำโดยติดตั้งหลังคากันสาดล้ำเข้ามาในที่ดินที่โจทก์เช่า ทำให้เกิดความเดือดร้อนเกินควรนั้น ถือเป็นการกระทำที่ก่อให้เกิดความเสียหายแก่ผู้เช่าซึ่งเป็นเจ้าของกิจการ</w:t>
      </w:r>
    </w:p>
    <w:p w14:paraId="180C14A1" w14:textId="77777777" w:rsidR="005C52E4" w:rsidRPr="005C52E4" w:rsidRDefault="005C52E4" w:rsidP="005C52E4">
      <w:r w:rsidRPr="005C52E4">
        <w:rPr>
          <w:cs/>
        </w:rPr>
        <w:t>ศาลฎีกาวินิจฉัยว่า</w:t>
      </w:r>
      <w:r w:rsidRPr="005C52E4">
        <w:br/>
      </w:r>
      <w:r w:rsidRPr="005C52E4">
        <w:rPr>
          <w:cs/>
        </w:rPr>
        <w:t xml:space="preserve">โจทก์ในฐานะผู้เช่าที่ดินมีสิทธิได้รับความคุ้มครองในการใช้ที่ดินเพื่อกิจการของตนได้อย่างสะดวก เมื่อจำเลยรุกล้ำเข้ามาในที่ดินที่โจทก์เช่าและสร้างความเดือดร้อนเป็นพิเศษ โจทก์ย่อมมีสิทธิฟ้องร้องให้ขจัดความเดือดร้อนตามมาตรา </w:t>
      </w:r>
      <w:r w:rsidRPr="005C52E4">
        <w:t xml:space="preserve">421 </w:t>
      </w:r>
      <w:r w:rsidRPr="005C52E4">
        <w:rPr>
          <w:cs/>
        </w:rPr>
        <w:t xml:space="preserve">และ </w:t>
      </w:r>
      <w:r w:rsidRPr="005C52E4">
        <w:t xml:space="preserve">1337 </w:t>
      </w:r>
      <w:r w:rsidRPr="005C52E4">
        <w:rPr>
          <w:cs/>
        </w:rPr>
        <w:t>ได้ แม้การกระทำของจำเลยจะเกิดขึ้นก่อนที่โจทก์จะเช่าที่ดินก็ตาม</w:t>
      </w:r>
    </w:p>
    <w:p w14:paraId="22801724" w14:textId="77777777" w:rsidR="005C52E4" w:rsidRPr="005C52E4" w:rsidRDefault="005C52E4" w:rsidP="005C52E4">
      <w:r w:rsidRPr="005C52E4">
        <w:rPr>
          <w:b/>
          <w:bCs/>
          <w:cs/>
        </w:rPr>
        <w:t>สรุปคำพิพากษา</w:t>
      </w:r>
      <w:r w:rsidRPr="005C52E4">
        <w:br/>
      </w:r>
      <w:r w:rsidRPr="005C52E4">
        <w:rPr>
          <w:cs/>
        </w:rPr>
        <w:t>ผู้เช่าที่ดินมีสิทธิฟ้องเจ้าของที่ดินข้างเคียงให้รื้อถอนสิ่งปลูกสร้างที่รุกล้ำเข้ามายังพื้นที่เช่า หากสิ่งปลูกสร้างนั้นก่อให้เกิดความเดือดร้อนรำคาญในการใช้ประโยชน์จากที่ดิน แม้ผู้เช่าจะไม่ใช่เจ้าของที่ดินก็ตาม</w:t>
      </w:r>
    </w:p>
    <w:p w14:paraId="270491D4" w14:textId="77777777" w:rsidR="005C52E4" w:rsidRPr="005C52E4" w:rsidRDefault="005C52E4" w:rsidP="005C52E4">
      <w:r w:rsidRPr="005C52E4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C52E4">
        <w:t xml:space="preserve">081-803-4097 </w:t>
      </w:r>
      <w:r w:rsidRPr="005C52E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5C52E4">
        <w:rPr>
          <w:cs/>
        </w:rPr>
        <w:t>เวป</w:t>
      </w:r>
      <w:proofErr w:type="spellEnd"/>
      <w:r w:rsidRPr="005C52E4">
        <w:rPr>
          <w:cs/>
        </w:rPr>
        <w:t>ไซ</w:t>
      </w:r>
      <w:proofErr w:type="spellStart"/>
      <w:r w:rsidRPr="005C52E4">
        <w:rPr>
          <w:cs/>
        </w:rPr>
        <w:t>ต์</w:t>
      </w:r>
      <w:proofErr w:type="spellEnd"/>
      <w:r w:rsidRPr="005C52E4">
        <w:t xml:space="preserve"> </w:t>
      </w:r>
      <w:hyperlink r:id="rId5" w:history="1">
        <w:r w:rsidRPr="005C52E4">
          <w:rPr>
            <w:rStyle w:val="Hyperlink"/>
          </w:rPr>
          <w:t>www.</w:t>
        </w:r>
        <w:r w:rsidRPr="005C52E4">
          <w:rPr>
            <w:rStyle w:val="Hyperlink"/>
            <w:cs/>
          </w:rPr>
          <w:t>สู้คดี.</w:t>
        </w:r>
        <w:r w:rsidRPr="005C52E4">
          <w:rPr>
            <w:rStyle w:val="Hyperlink"/>
          </w:rPr>
          <w:t>com</w:t>
        </w:r>
      </w:hyperlink>
      <w:r w:rsidRPr="005C52E4">
        <w:t xml:space="preserve"> </w:t>
      </w:r>
      <w:r w:rsidRPr="005C52E4">
        <w:rPr>
          <w:cs/>
        </w:rPr>
        <w:t>และ</w:t>
      </w:r>
      <w:r w:rsidRPr="005C52E4">
        <w:t xml:space="preserve"> </w:t>
      </w:r>
      <w:hyperlink r:id="rId6" w:history="1">
        <w:r w:rsidRPr="005C52E4">
          <w:rPr>
            <w:rStyle w:val="Hyperlink"/>
          </w:rPr>
          <w:t>www.</w:t>
        </w:r>
        <w:r w:rsidRPr="005C52E4">
          <w:rPr>
            <w:rStyle w:val="Hyperlink"/>
            <w:cs/>
          </w:rPr>
          <w:t>ทนายภูวงษ์.</w:t>
        </w:r>
        <w:r w:rsidRPr="005C52E4">
          <w:rPr>
            <w:rStyle w:val="Hyperlink"/>
          </w:rPr>
          <w:t>com</w:t>
        </w:r>
      </w:hyperlink>
    </w:p>
    <w:p w14:paraId="31E8B123" w14:textId="77777777" w:rsidR="002B6232" w:rsidRPr="005C52E4" w:rsidRDefault="002B6232"/>
    <w:sectPr w:rsidR="002B6232" w:rsidRPr="005C52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DC0DFC"/>
    <w:multiLevelType w:val="multilevel"/>
    <w:tmpl w:val="7DAA8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173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E4"/>
    <w:rsid w:val="000554F2"/>
    <w:rsid w:val="001C2C6A"/>
    <w:rsid w:val="002B6232"/>
    <w:rsid w:val="005C52E4"/>
    <w:rsid w:val="0085348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A0896"/>
  <w15:chartTrackingRefBased/>
  <w15:docId w15:val="{1D341A4C-1F8F-441D-8CD1-530F3CDE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2E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2E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2E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2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2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2E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2E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2E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2E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52E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2E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2E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2E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2E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2E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2E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2E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2E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52E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C52E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2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C52E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C52E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52E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52E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C5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2E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52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52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2025-07-26T01:51:00Z</dcterms:created>
  <dcterms:modified xsi:type="dcterms:W3CDTF">2025-07-26T01:51:00Z</dcterms:modified>
</cp:coreProperties>
</file>