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472CB" w14:textId="77777777" w:rsidR="00277A78" w:rsidRPr="00277A78" w:rsidRDefault="00277A78" w:rsidP="00277A78">
      <w:r w:rsidRPr="00277A78">
        <w:rPr>
          <w:cs/>
        </w:rPr>
        <w:t xml:space="preserve">ลำดับที่ </w:t>
      </w:r>
      <w:r w:rsidRPr="00277A78">
        <w:t>000231</w:t>
      </w:r>
      <w:r w:rsidRPr="00277A78">
        <w:br/>
      </w:r>
      <w:r w:rsidRPr="00277A78">
        <w:rPr>
          <w:cs/>
        </w:rPr>
        <w:t>หัวข้อเรื่อง การกระทำในเขตปฏิรูปที่ดินที่ยังเป็นป่าสงวน ย่อมยังเป็นความผิดตามกฎหมาย</w:t>
      </w:r>
      <w:r w:rsidRPr="00277A78">
        <w:br/>
      </w:r>
      <w:r w:rsidRPr="00277A78">
        <w:rPr>
          <w:cs/>
        </w:rPr>
        <w:t xml:space="preserve">วิเคราะห์ฎีกาที่ </w:t>
      </w:r>
      <w:r w:rsidRPr="00277A78">
        <w:t>15189/2558</w:t>
      </w:r>
      <w:r w:rsidRPr="00277A78">
        <w:br/>
      </w:r>
      <w:r w:rsidRPr="00277A7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277A78">
        <w:t>0818034097</w:t>
      </w:r>
    </w:p>
    <w:p w14:paraId="0D14AC97" w14:textId="77777777" w:rsidR="00277A78" w:rsidRPr="00277A78" w:rsidRDefault="00277A78" w:rsidP="00277A78">
      <w:r w:rsidRPr="00277A78">
        <w:rPr>
          <w:cs/>
        </w:rPr>
        <w:t>กฎหมายเกี่ยวกับอะไร</w:t>
      </w:r>
      <w:r w:rsidRPr="00277A78">
        <w:br/>
        <w:t xml:space="preserve">– </w:t>
      </w:r>
      <w:r w:rsidRPr="00277A78">
        <w:rPr>
          <w:cs/>
        </w:rPr>
        <w:t xml:space="preserve">พระราชบัญญัติการปฏิรูปที่ดินเพื่อเกษตรกรรม พ.ศ. </w:t>
      </w:r>
      <w:r w:rsidRPr="00277A78">
        <w:t xml:space="preserve">2518 </w:t>
      </w:r>
      <w:r w:rsidRPr="00277A78">
        <w:rPr>
          <w:cs/>
        </w:rPr>
        <w:t xml:space="preserve">มาตรา </w:t>
      </w:r>
      <w:r w:rsidRPr="00277A78">
        <w:t>26</w:t>
      </w:r>
      <w:r w:rsidRPr="00277A78">
        <w:br/>
        <w:t xml:space="preserve">– </w:t>
      </w:r>
      <w:r w:rsidRPr="00277A78">
        <w:rPr>
          <w:cs/>
        </w:rPr>
        <w:t xml:space="preserve">พระราชบัญญัติป่าสงวนแห่งชาติ พ.ศ. </w:t>
      </w:r>
      <w:r w:rsidRPr="00277A78">
        <w:t xml:space="preserve">2507 </w:t>
      </w:r>
      <w:r w:rsidRPr="00277A78">
        <w:rPr>
          <w:cs/>
        </w:rPr>
        <w:t xml:space="preserve">มาตรา </w:t>
      </w:r>
      <w:r w:rsidRPr="00277A78">
        <w:t xml:space="preserve">14, 31 </w:t>
      </w:r>
      <w:r w:rsidRPr="00277A78">
        <w:rPr>
          <w:cs/>
        </w:rPr>
        <w:t>วรรคหนึ่ง</w:t>
      </w:r>
      <w:r w:rsidRPr="00277A78">
        <w:br/>
        <w:t xml:space="preserve">– </w:t>
      </w:r>
      <w:r w:rsidRPr="00277A78">
        <w:rPr>
          <w:cs/>
        </w:rPr>
        <w:t xml:space="preserve">ประมวลกฎหมายอาญา มาตรา </w:t>
      </w:r>
      <w:r w:rsidRPr="00277A78">
        <w:t xml:space="preserve">2 </w:t>
      </w:r>
      <w:r w:rsidRPr="00277A78">
        <w:rPr>
          <w:cs/>
        </w:rPr>
        <w:t>วรรคสอง (เกี่ยวกับบทกฎหมายที่ออกภายหลัง)</w:t>
      </w:r>
    </w:p>
    <w:p w14:paraId="6D2DE456" w14:textId="77777777" w:rsidR="00277A78" w:rsidRPr="00277A78" w:rsidRDefault="00277A78" w:rsidP="00277A78">
      <w:r w:rsidRPr="00277A78">
        <w:rPr>
          <w:cs/>
        </w:rPr>
        <w:t xml:space="preserve">วิเคราะห์คำพิพากษาฎีกาที่ </w:t>
      </w:r>
      <w:r w:rsidRPr="00277A78">
        <w:t>15189/2558</w:t>
      </w:r>
      <w:r w:rsidRPr="00277A78">
        <w:br/>
      </w:r>
      <w:r w:rsidRPr="00277A78">
        <w:rPr>
          <w:cs/>
        </w:rPr>
        <w:t>ข้อเท็จจริง</w:t>
      </w:r>
      <w:r w:rsidRPr="00277A78">
        <w:br/>
        <w:t xml:space="preserve">– </w:t>
      </w:r>
      <w:r w:rsidRPr="00277A78">
        <w:rPr>
          <w:cs/>
        </w:rPr>
        <w:t xml:space="preserve">มีการออกพระราชกฤษฎีกา พ.ศ. </w:t>
      </w:r>
      <w:r w:rsidRPr="00277A78">
        <w:t xml:space="preserve">2534 </w:t>
      </w:r>
      <w:r w:rsidRPr="00277A78">
        <w:rPr>
          <w:cs/>
        </w:rPr>
        <w:t>กำหนดเขตปฏิรูปที่ดินในอำเภอบ้านแพง ท่าอุเทน และกิ่งอำเภอโพนสวรรค์ จังหวัดนครพนม</w:t>
      </w:r>
      <w:r w:rsidRPr="00277A78">
        <w:br/>
        <w:t xml:space="preserve">– </w:t>
      </w:r>
      <w:r w:rsidRPr="00277A78">
        <w:rPr>
          <w:cs/>
        </w:rPr>
        <w:t>ผู้ร้องเข้าไปครอบครองหรือกระทำประโยชน์ในพื้นที่ดังกล่าว</w:t>
      </w:r>
      <w:r w:rsidRPr="00277A78">
        <w:br/>
        <w:t xml:space="preserve">– </w:t>
      </w:r>
      <w:r w:rsidRPr="00277A78">
        <w:rPr>
          <w:cs/>
        </w:rPr>
        <w:t>ต่อมาคณะกรรมการปฏิรูปที่ดินได้ประกาศให้เกษตรกรยื่นคำร้องขอเข้าทำประโยชน์ในที่ดินภายหลังจากที่ผู้ร้องถูกดำเนินคดี</w:t>
      </w:r>
      <w:r w:rsidRPr="00277A78">
        <w:br/>
        <w:t xml:space="preserve">– </w:t>
      </w:r>
      <w:r w:rsidRPr="00277A78">
        <w:rPr>
          <w:cs/>
        </w:rPr>
        <w:t>ผู้ร้องได้รับอนุญาตให้เข้าทำประโยชน์ในที่ดินภายหลัง</w:t>
      </w:r>
    </w:p>
    <w:p w14:paraId="149D9C06" w14:textId="77777777" w:rsidR="00277A78" w:rsidRPr="00277A78" w:rsidRDefault="00277A78" w:rsidP="00277A78">
      <w:r w:rsidRPr="00277A78">
        <w:rPr>
          <w:cs/>
        </w:rPr>
        <w:t>ข้อกฎหมายและดุลพินิจของศาล</w:t>
      </w:r>
      <w:r w:rsidRPr="00277A78">
        <w:br/>
        <w:t xml:space="preserve">– </w:t>
      </w:r>
      <w:r w:rsidRPr="00277A78">
        <w:rPr>
          <w:cs/>
        </w:rPr>
        <w:t>การออกพระราชกฤษฎีกากำหนดเขตปฏิรูปที่ดิน แม้จะครอบคลุมที่ดินในเขตป่าสงวน แต่ยังไม่มีผลเพิกถอนสภาพของพื้นที่นั้นจากความเป็นป่าสงวนในทันที</w:t>
      </w:r>
      <w:r w:rsidRPr="00277A78">
        <w:br/>
        <w:t xml:space="preserve">– </w:t>
      </w:r>
      <w:r w:rsidRPr="00277A78">
        <w:rPr>
          <w:cs/>
        </w:rPr>
        <w:t>การเพิกถอนสภาพป่าสงวนจะเกิดขึ้นได้ต่อเมื่อมีการส่งมอบพื้นที่และดำเนินการปฏิรูปที่ดินโดย ส.</w:t>
      </w:r>
      <w:proofErr w:type="spellStart"/>
      <w:r w:rsidRPr="00277A78">
        <w:rPr>
          <w:cs/>
        </w:rPr>
        <w:t>ป.ก</w:t>
      </w:r>
      <w:proofErr w:type="spellEnd"/>
      <w:r w:rsidRPr="00277A78">
        <w:rPr>
          <w:cs/>
        </w:rPr>
        <w:t>. ให้เสร็จสิ้นและมีการจัดสรรให้แก่เกษตรกรตามกฎหมาย</w:t>
      </w:r>
      <w:r w:rsidRPr="00277A78">
        <w:br/>
        <w:t xml:space="preserve">– </w:t>
      </w:r>
      <w:r w:rsidRPr="00277A78">
        <w:rPr>
          <w:cs/>
        </w:rPr>
        <w:t>การเข้าไปครอบครองหรือใช้ประโยชน์ก่อนที่จะได้รับอนุญาตจาก ส.</w:t>
      </w:r>
      <w:proofErr w:type="spellStart"/>
      <w:r w:rsidRPr="00277A78">
        <w:rPr>
          <w:cs/>
        </w:rPr>
        <w:t>ป.ก</w:t>
      </w:r>
      <w:proofErr w:type="spellEnd"/>
      <w:r w:rsidRPr="00277A78">
        <w:rPr>
          <w:cs/>
        </w:rPr>
        <w:t>. ยังคงถือว่าเป็นการกระทำในเขตป่าสงวนซึ่งผิดตาม พ.ร.บ.ป่าสงวนแห่งชาติ</w:t>
      </w:r>
      <w:r w:rsidRPr="00277A78">
        <w:br/>
        <w:t xml:space="preserve">– </w:t>
      </w:r>
      <w:r w:rsidRPr="00277A78">
        <w:rPr>
          <w:cs/>
        </w:rPr>
        <w:t>การที่ภายหลังผู้ร้องได้รับอนุญาตให้ใช้ประโยชน์ ไม่อาจลบล้างความผิดที่เกิดขึ้นในช่วงเวลาก่อนที่จะได้รับอนุญาต</w:t>
      </w:r>
      <w:r w:rsidRPr="00277A78">
        <w:br/>
      </w:r>
      <w:r w:rsidRPr="00277A78">
        <w:lastRenderedPageBreak/>
        <w:t xml:space="preserve">– </w:t>
      </w:r>
      <w:r w:rsidRPr="00277A78">
        <w:rPr>
          <w:cs/>
        </w:rPr>
        <w:t xml:space="preserve">ไม่เข้าเงื่อนไขของ </w:t>
      </w:r>
      <w:proofErr w:type="spellStart"/>
      <w:r w:rsidRPr="00277A78">
        <w:rPr>
          <w:cs/>
        </w:rPr>
        <w:t>ป.อ</w:t>
      </w:r>
      <w:proofErr w:type="spellEnd"/>
      <w:r w:rsidRPr="00277A78">
        <w:rPr>
          <w:cs/>
        </w:rPr>
        <w:t xml:space="preserve">. มาตรา </w:t>
      </w:r>
      <w:r w:rsidRPr="00277A78">
        <w:t xml:space="preserve">2 </w:t>
      </w:r>
      <w:r w:rsidRPr="00277A78">
        <w:rPr>
          <w:cs/>
        </w:rPr>
        <w:t>วรรคสอง เพราะไม่ได้เป็นการออกกฎหมายภายหลังที่ทำให้การกระทำไม่เป็นความผิดอีกต่อไป</w:t>
      </w:r>
    </w:p>
    <w:p w14:paraId="7D77517E" w14:textId="77777777" w:rsidR="00277A78" w:rsidRPr="00277A78" w:rsidRDefault="00277A78" w:rsidP="00277A78">
      <w:r w:rsidRPr="00277A78">
        <w:rPr>
          <w:cs/>
        </w:rPr>
        <w:t>สรุปคำพิพากษา</w:t>
      </w:r>
      <w:r w:rsidRPr="00277A78">
        <w:br/>
      </w:r>
      <w:r w:rsidRPr="00277A78">
        <w:rPr>
          <w:cs/>
        </w:rPr>
        <w:t>การออกพระราชกฤษฎีกากำหนดเขตปฏิรูปที่ดิน มิได้มีผลเพิกถอนสถานภาพป่าสงวนในทันที พื้นที่ดังกล่าวยังคงเป็นป่าสงวนอยู่จนกว่าจะมีการดำเนินการโดย ส.</w:t>
      </w:r>
      <w:proofErr w:type="spellStart"/>
      <w:r w:rsidRPr="00277A78">
        <w:rPr>
          <w:cs/>
        </w:rPr>
        <w:t>ป.ก</w:t>
      </w:r>
      <w:proofErr w:type="spellEnd"/>
      <w:r w:rsidRPr="00277A78">
        <w:rPr>
          <w:cs/>
        </w:rPr>
        <w:t>. และจัดสรรให้เกษตรกรอย่างถูกต้อง ผู้ร้องที่เข้าไปครอบครองที่ดินก่อนการอนุญาตจาก ส.</w:t>
      </w:r>
      <w:proofErr w:type="spellStart"/>
      <w:r w:rsidRPr="00277A78">
        <w:rPr>
          <w:cs/>
        </w:rPr>
        <w:t>ป.ก</w:t>
      </w:r>
      <w:proofErr w:type="spellEnd"/>
      <w:r w:rsidRPr="00277A78">
        <w:rPr>
          <w:cs/>
        </w:rPr>
        <w:t xml:space="preserve">. จึงกระทำผิดตาม พ.ร.บ.ป่าสงวนแห่งชาติ พ.ศ. </w:t>
      </w:r>
      <w:r w:rsidRPr="00277A78">
        <w:t xml:space="preserve">2507 </w:t>
      </w:r>
      <w:r w:rsidRPr="00277A78">
        <w:rPr>
          <w:cs/>
        </w:rPr>
        <w:t>การได้รับอนุญาตภายหลังไม่ทำให้ความผิดที่เกิดขึ้นก่อนหน้านั้นกลายเป็นไม่ผิด</w:t>
      </w:r>
    </w:p>
    <w:p w14:paraId="657E3B45" w14:textId="77777777" w:rsidR="00277A78" w:rsidRPr="00277A78" w:rsidRDefault="00277A78" w:rsidP="00277A78">
      <w:r w:rsidRPr="00277A78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277A78">
        <w:t xml:space="preserve">081-803-4097 </w:t>
      </w:r>
      <w:r w:rsidRPr="00277A78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277A78">
        <w:rPr>
          <w:cs/>
        </w:rPr>
        <w:t>เวป</w:t>
      </w:r>
      <w:proofErr w:type="spellEnd"/>
      <w:r w:rsidRPr="00277A78">
        <w:rPr>
          <w:cs/>
        </w:rPr>
        <w:t>ไซ</w:t>
      </w:r>
      <w:proofErr w:type="spellStart"/>
      <w:r w:rsidRPr="00277A78">
        <w:rPr>
          <w:cs/>
        </w:rPr>
        <w:t>ต์</w:t>
      </w:r>
      <w:proofErr w:type="spellEnd"/>
      <w:r w:rsidRPr="00277A78">
        <w:t xml:space="preserve"> </w:t>
      </w:r>
      <w:hyperlink r:id="rId4" w:history="1">
        <w:r w:rsidRPr="00277A78">
          <w:rPr>
            <w:rStyle w:val="Hyperlink"/>
          </w:rPr>
          <w:t>www.</w:t>
        </w:r>
        <w:r w:rsidRPr="00277A78">
          <w:rPr>
            <w:rStyle w:val="Hyperlink"/>
            <w:cs/>
          </w:rPr>
          <w:t>สู้คดี.</w:t>
        </w:r>
        <w:r w:rsidRPr="00277A78">
          <w:rPr>
            <w:rStyle w:val="Hyperlink"/>
          </w:rPr>
          <w:t>com</w:t>
        </w:r>
      </w:hyperlink>
      <w:r w:rsidRPr="00277A78">
        <w:t xml:space="preserve"> </w:t>
      </w:r>
      <w:r w:rsidRPr="00277A78">
        <w:rPr>
          <w:cs/>
        </w:rPr>
        <w:t>และ</w:t>
      </w:r>
      <w:r w:rsidRPr="00277A78">
        <w:t xml:space="preserve"> </w:t>
      </w:r>
      <w:hyperlink r:id="rId5" w:history="1">
        <w:r w:rsidRPr="00277A78">
          <w:rPr>
            <w:rStyle w:val="Hyperlink"/>
          </w:rPr>
          <w:t>www.</w:t>
        </w:r>
        <w:r w:rsidRPr="00277A78">
          <w:rPr>
            <w:rStyle w:val="Hyperlink"/>
            <w:cs/>
          </w:rPr>
          <w:t>ทนายภูวงษ์.</w:t>
        </w:r>
        <w:r w:rsidRPr="00277A78">
          <w:rPr>
            <w:rStyle w:val="Hyperlink"/>
          </w:rPr>
          <w:t>com</w:t>
        </w:r>
      </w:hyperlink>
    </w:p>
    <w:p w14:paraId="0EFDBB7F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A78"/>
    <w:rsid w:val="000554F2"/>
    <w:rsid w:val="001C2C6A"/>
    <w:rsid w:val="00277A78"/>
    <w:rsid w:val="002B6232"/>
    <w:rsid w:val="00953E98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B3CE83"/>
  <w15:chartTrackingRefBased/>
  <w15:docId w15:val="{27982688-249F-4337-A7D3-7D7C78ADC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7A7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7A7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7A7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7A7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7A7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7A7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7A7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7A7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7A7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7A7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7A7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7A7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7A7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7A7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7A7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7A7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7A7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7A7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7A7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77A7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7A7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77A7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77A7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7A7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7A7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77A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7A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7A7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7A7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77A7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77A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1838</Characters>
  <Application>Microsoft Office Word</Application>
  <DocSecurity>0</DocSecurity>
  <Lines>15</Lines>
  <Paragraphs>4</Paragraphs>
  <ScaleCrop>false</ScaleCrop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2025-07-26T14:37:00Z</dcterms:created>
  <dcterms:modified xsi:type="dcterms:W3CDTF">2025-07-26T14:37:00Z</dcterms:modified>
</cp:coreProperties>
</file>