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F3FA4" w14:textId="77777777" w:rsidR="001E1B4C" w:rsidRPr="001E1B4C" w:rsidRDefault="001E1B4C" w:rsidP="001E1B4C">
      <w:r w:rsidRPr="001E1B4C">
        <w:rPr>
          <w:cs/>
        </w:rPr>
        <w:t xml:space="preserve">ลำดับที่ </w:t>
      </w:r>
      <w:r w:rsidRPr="001E1B4C">
        <w:t>000236</w:t>
      </w:r>
      <w:r w:rsidRPr="001E1B4C">
        <w:br/>
      </w:r>
      <w:r w:rsidRPr="001E1B4C">
        <w:rPr>
          <w:cs/>
        </w:rPr>
        <w:t>หัวข้อเรื่อง การคิดดอกเบี้ยจากหนี้ที่เกิดจากการละเมิด</w:t>
      </w:r>
      <w:r w:rsidRPr="001E1B4C">
        <w:br/>
      </w:r>
      <w:r w:rsidRPr="001E1B4C">
        <w:rPr>
          <w:cs/>
        </w:rPr>
        <w:t xml:space="preserve">วิเคราะห์ฎีกาที่ </w:t>
      </w:r>
      <w:r w:rsidRPr="001E1B4C">
        <w:t>4813/2539</w:t>
      </w:r>
      <w:r w:rsidRPr="001E1B4C">
        <w:br/>
      </w:r>
      <w:r w:rsidRPr="001E1B4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E1B4C">
        <w:t>0818034097</w:t>
      </w:r>
    </w:p>
    <w:p w14:paraId="5EC9518A" w14:textId="77777777" w:rsidR="001E1B4C" w:rsidRPr="001E1B4C" w:rsidRDefault="001E1B4C" w:rsidP="001E1B4C">
      <w:r w:rsidRPr="001E1B4C">
        <w:rPr>
          <w:cs/>
        </w:rPr>
        <w:t>กฎหมายเกี่ยวกับอะไร</w:t>
      </w:r>
      <w:r w:rsidRPr="001E1B4C">
        <w:br/>
        <w:t xml:space="preserve">– </w:t>
      </w:r>
      <w:r w:rsidRPr="001E1B4C">
        <w:rPr>
          <w:cs/>
        </w:rPr>
        <w:t xml:space="preserve">ประมวลกฎหมายแพ่งและพาณิชย์ มาตรา </w:t>
      </w:r>
      <w:r w:rsidRPr="001E1B4C">
        <w:t>206</w:t>
      </w:r>
      <w:r w:rsidRPr="001E1B4C">
        <w:br/>
        <w:t xml:space="preserve">– </w:t>
      </w:r>
      <w:r w:rsidRPr="001E1B4C">
        <w:rPr>
          <w:cs/>
        </w:rPr>
        <w:t>กฎหมายว่าด้วยดอกเบี้ยในหนี้ละเมิด</w:t>
      </w:r>
      <w:r w:rsidRPr="001E1B4C">
        <w:br/>
        <w:t xml:space="preserve">– </w:t>
      </w:r>
      <w:r w:rsidRPr="001E1B4C">
        <w:rPr>
          <w:cs/>
        </w:rPr>
        <w:t>หลักการคิดดอกเบี้ยย้อนหลังจากวันที่เกิดเหตุละเมิด</w:t>
      </w:r>
    </w:p>
    <w:p w14:paraId="6C4A089A" w14:textId="77777777" w:rsidR="001E1B4C" w:rsidRPr="001E1B4C" w:rsidRDefault="001E1B4C" w:rsidP="001E1B4C">
      <w:r w:rsidRPr="001E1B4C">
        <w:rPr>
          <w:cs/>
        </w:rPr>
        <w:t>วิเคราะห์คำพิพากษาฎีกา</w:t>
      </w:r>
      <w:r w:rsidRPr="001E1B4C">
        <w:br/>
      </w:r>
      <w:r w:rsidRPr="001E1B4C">
        <w:rPr>
          <w:cs/>
        </w:rPr>
        <w:t>ข้อเท็จจริง</w:t>
      </w:r>
      <w:r w:rsidRPr="001E1B4C">
        <w:br/>
      </w:r>
      <w:r w:rsidRPr="001E1B4C">
        <w:rPr>
          <w:cs/>
        </w:rPr>
        <w:t>โจทก์ฟ้องจำเลยในคดีละเมิด เรียกร้องค่าเสียหายพร้อมดอกเบี้ย โดยไม่ได้ระบุวันกระทำละเมิดแน่ชัดในคำฟ้อง แต่ได้มีการเรียกร้องดอกเบี้ยก่อนวันฟ้องในอัตราน้อยกว่าที่ควรได้รับจริง</w:t>
      </w:r>
    </w:p>
    <w:p w14:paraId="6F38E43E" w14:textId="77777777" w:rsidR="001E1B4C" w:rsidRPr="001E1B4C" w:rsidRDefault="001E1B4C" w:rsidP="001E1B4C">
      <w:r w:rsidRPr="001E1B4C">
        <w:rPr>
          <w:cs/>
        </w:rPr>
        <w:t>ข้อกฎหมายและดุลพินิจของศาล</w:t>
      </w:r>
      <w:r w:rsidRPr="001E1B4C">
        <w:br/>
      </w:r>
      <w:r w:rsidRPr="001E1B4C">
        <w:rPr>
          <w:cs/>
        </w:rPr>
        <w:t>ศาลฎีกาวินิจฉัยว่า หนี้ที่เกิดจากมูลละเมิดนั้น ถือว่าลูกหนี้ผิดนัดโดยไม่ต้องทวงถาม ตาม ป.</w:t>
      </w:r>
      <w:proofErr w:type="spellStart"/>
      <w:r w:rsidRPr="001E1B4C">
        <w:rPr>
          <w:cs/>
        </w:rPr>
        <w:t>พ.พ</w:t>
      </w:r>
      <w:proofErr w:type="spellEnd"/>
      <w:r w:rsidRPr="001E1B4C">
        <w:rPr>
          <w:cs/>
        </w:rPr>
        <w:t xml:space="preserve">. มาตรา </w:t>
      </w:r>
      <w:r w:rsidRPr="001E1B4C">
        <w:t xml:space="preserve">206 </w:t>
      </w:r>
      <w:r w:rsidRPr="001E1B4C">
        <w:rPr>
          <w:cs/>
        </w:rPr>
        <w:t xml:space="preserve">ดังนั้น โจทก์จึงมีสิทธิคิดดอกเบี้ยในอัตราร้อยละ </w:t>
      </w:r>
      <w:r w:rsidRPr="001E1B4C">
        <w:t xml:space="preserve">7.5 </w:t>
      </w:r>
      <w:r w:rsidRPr="001E1B4C">
        <w:rPr>
          <w:cs/>
        </w:rPr>
        <w:t>ต่อปีนับแต่วันละเมิดเป็นต้นไป แม้โจทก์จะไม่ได้ระบุวันที่จำเลยกระทำละเมิดไว้อย่างชัดเจนในคำฟ้อง แต่เมื่อโจทก์ได้เรียกร้องดอกเบี้ยในอัตราน้อยกว่าสิทธิที่พึงได้ และระยะเวลาตามคำฟ้องครอบคลุมช่วงเวลาหลังวันละเมิด ศาลจึงสามารถใช้ดุลพินิจกำหนดดอกเบี้ยก่อนวันฟ้องให้แก่โจทก์ได้ตามความเหมาะสม</w:t>
      </w:r>
    </w:p>
    <w:p w14:paraId="749918BB" w14:textId="77777777" w:rsidR="001E1B4C" w:rsidRPr="001E1B4C" w:rsidRDefault="001E1B4C" w:rsidP="001E1B4C">
      <w:r w:rsidRPr="001E1B4C">
        <w:rPr>
          <w:cs/>
        </w:rPr>
        <w:t>สรุปคำพิพากษา</w:t>
      </w:r>
      <w:r w:rsidRPr="001E1B4C">
        <w:br/>
      </w:r>
      <w:r w:rsidRPr="001E1B4C">
        <w:rPr>
          <w:cs/>
        </w:rPr>
        <w:t>แม้คำฟ้องจะไม่ระบุวันที่กระทำละเมิดแน่ชัด แต่เมื่อโจทก์เรียกร้องดอกเบี้ยก่อนวันฟ้องในอัตราที่น้อยกว่าสิทธิ ศาลย่อมมีอำนาจกำหนดดอกเบี้ยให้แก่โจทก์นับตั้งแต่วันสุดท้ายของการละเมิดถึงวันฟ้องได้ โดยไม่ขัดต่อหลักกฎหมายแพ่ง</w:t>
      </w:r>
    </w:p>
    <w:p w14:paraId="3056A1AA" w14:textId="77777777" w:rsidR="001E1B4C" w:rsidRPr="001E1B4C" w:rsidRDefault="001E1B4C" w:rsidP="001E1B4C">
      <w:r w:rsidRPr="001E1B4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1E1B4C">
        <w:t xml:space="preserve">081-803-4097 </w:t>
      </w:r>
      <w:r w:rsidRPr="001E1B4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1E1B4C">
        <w:rPr>
          <w:cs/>
        </w:rPr>
        <w:t>เวป</w:t>
      </w:r>
      <w:proofErr w:type="spellEnd"/>
      <w:r w:rsidRPr="001E1B4C">
        <w:rPr>
          <w:cs/>
        </w:rPr>
        <w:t>ไซ</w:t>
      </w:r>
      <w:proofErr w:type="spellStart"/>
      <w:r w:rsidRPr="001E1B4C">
        <w:rPr>
          <w:cs/>
        </w:rPr>
        <w:t>ต์</w:t>
      </w:r>
      <w:proofErr w:type="spellEnd"/>
      <w:r w:rsidRPr="001E1B4C">
        <w:t xml:space="preserve"> </w:t>
      </w:r>
      <w:hyperlink r:id="rId4" w:history="1">
        <w:r w:rsidRPr="001E1B4C">
          <w:rPr>
            <w:rStyle w:val="Hyperlink"/>
          </w:rPr>
          <w:t>www.</w:t>
        </w:r>
        <w:r w:rsidRPr="001E1B4C">
          <w:rPr>
            <w:rStyle w:val="Hyperlink"/>
            <w:cs/>
          </w:rPr>
          <w:t>สู้คดี.</w:t>
        </w:r>
        <w:r w:rsidRPr="001E1B4C">
          <w:rPr>
            <w:rStyle w:val="Hyperlink"/>
          </w:rPr>
          <w:t>com</w:t>
        </w:r>
      </w:hyperlink>
      <w:r w:rsidRPr="001E1B4C">
        <w:t xml:space="preserve"> </w:t>
      </w:r>
      <w:r w:rsidRPr="001E1B4C">
        <w:rPr>
          <w:cs/>
        </w:rPr>
        <w:t>และ</w:t>
      </w:r>
      <w:r w:rsidRPr="001E1B4C">
        <w:t xml:space="preserve"> </w:t>
      </w:r>
      <w:hyperlink r:id="rId5" w:history="1">
        <w:r w:rsidRPr="001E1B4C">
          <w:rPr>
            <w:rStyle w:val="Hyperlink"/>
          </w:rPr>
          <w:t>www.</w:t>
        </w:r>
        <w:r w:rsidRPr="001E1B4C">
          <w:rPr>
            <w:rStyle w:val="Hyperlink"/>
            <w:cs/>
          </w:rPr>
          <w:t>ทนายภูวงษ์.</w:t>
        </w:r>
        <w:r w:rsidRPr="001E1B4C">
          <w:rPr>
            <w:rStyle w:val="Hyperlink"/>
          </w:rPr>
          <w:t>com</w:t>
        </w:r>
      </w:hyperlink>
    </w:p>
    <w:p w14:paraId="3C43BE29" w14:textId="77777777" w:rsidR="002B6232" w:rsidRPr="001E1B4C" w:rsidRDefault="002B6232"/>
    <w:sectPr w:rsidR="002B6232" w:rsidRPr="001E1B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B4C"/>
    <w:rsid w:val="000554F2"/>
    <w:rsid w:val="001C2C6A"/>
    <w:rsid w:val="001E1B4C"/>
    <w:rsid w:val="002B6232"/>
    <w:rsid w:val="005A073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01C90"/>
  <w15:chartTrackingRefBased/>
  <w15:docId w15:val="{84941D25-6ECF-4749-8328-9A7374E2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1B4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1B4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B4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B4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1B4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1B4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1B4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1B4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1B4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1B4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1B4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1B4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1B4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1B4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1B4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1B4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1B4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1B4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1B4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E1B4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1B4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E1B4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E1B4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1B4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1B4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E1B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1B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1B4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1B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1B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B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2025-07-26T14:32:00Z</dcterms:created>
  <dcterms:modified xsi:type="dcterms:W3CDTF">2025-07-26T14:33:00Z</dcterms:modified>
</cp:coreProperties>
</file>