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22EA4" w14:textId="3EF63E35" w:rsidR="00E17A40" w:rsidRPr="00E17A40" w:rsidRDefault="00E17A40" w:rsidP="00E17A40">
      <w:r w:rsidRPr="00E17A40">
        <w:rPr>
          <w:b/>
          <w:bCs/>
          <w:cs/>
        </w:rPr>
        <w:t xml:space="preserve">ลำดับที่ </w:t>
      </w:r>
      <w:r w:rsidRPr="00E17A40">
        <w:rPr>
          <w:b/>
          <w:bCs/>
        </w:rPr>
        <w:t>000292</w:t>
      </w:r>
      <w:r w:rsidRPr="00E17A40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E17A40">
        <w:rPr>
          <w:b/>
          <w:bCs/>
          <w:cs/>
        </w:rPr>
        <w:t>ข้อพิพาทเกี่ยวกับสิทธิครอบครองและเจตนาในการบุกรุกที่ดิน</w:t>
      </w:r>
    </w:p>
    <w:p w14:paraId="2B444A3B" w14:textId="77777777" w:rsidR="00E17A40" w:rsidRPr="00E17A40" w:rsidRDefault="00E17A40" w:rsidP="00E17A40">
      <w:r w:rsidRPr="00E17A40">
        <w:rPr>
          <w:b/>
          <w:bCs/>
          <w:cs/>
        </w:rPr>
        <w:t xml:space="preserve">วิเคราะห์ฎีกาที่ </w:t>
      </w:r>
      <w:r w:rsidRPr="00E17A40">
        <w:rPr>
          <w:b/>
          <w:bCs/>
        </w:rPr>
        <w:t>13674/2556</w:t>
      </w:r>
      <w:r w:rsidRPr="00E17A40">
        <w:br/>
      </w:r>
      <w:r w:rsidRPr="00E17A40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17A40">
        <w:rPr>
          <w:b/>
          <w:bCs/>
        </w:rPr>
        <w:t>0818034097</w:t>
      </w:r>
    </w:p>
    <w:p w14:paraId="75E08E8D" w14:textId="77777777" w:rsidR="00E17A40" w:rsidRPr="00E17A40" w:rsidRDefault="00E17A40" w:rsidP="00E17A40">
      <w:r w:rsidRPr="00E17A40">
        <w:rPr>
          <w:b/>
          <w:bCs/>
          <w:cs/>
        </w:rPr>
        <w:t>กฎหมายเกี่ยวกับอะไร</w:t>
      </w:r>
      <w:r w:rsidRPr="00E17A40">
        <w:br/>
      </w:r>
      <w:r w:rsidRPr="00E17A40">
        <w:rPr>
          <w:cs/>
        </w:rPr>
        <w:t xml:space="preserve">คดีนี้เกี่ยวข้องกับกฎหมายอาญา มาตรา </w:t>
      </w:r>
      <w:r w:rsidRPr="00E17A40">
        <w:t xml:space="preserve">362 </w:t>
      </w:r>
      <w:r w:rsidRPr="00E17A40">
        <w:rPr>
          <w:cs/>
        </w:rPr>
        <w:t xml:space="preserve">ว่าด้วยความผิดฐานบุกรุก และกฎหมายแพ่งว่าด้วยความรับผิดในทางละเมิด กรณีมีการเข้าไปเกี่ยวข้องในอสังหาริมทรัพย์โดยไม่มีสิทธิ รวมถึงหลักกฎหมายใน ป.วิ.อ. มาตรา </w:t>
      </w:r>
      <w:r w:rsidRPr="00E17A40">
        <w:t xml:space="preserve">227 </w:t>
      </w:r>
      <w:r w:rsidRPr="00E17A40">
        <w:rPr>
          <w:cs/>
        </w:rPr>
        <w:t xml:space="preserve">วรรคสอง และ ป.วิ.อ. มาตรา </w:t>
      </w:r>
      <w:r w:rsidRPr="00E17A40">
        <w:t xml:space="preserve">47 </w:t>
      </w:r>
      <w:r w:rsidRPr="00E17A40">
        <w:rPr>
          <w:cs/>
        </w:rPr>
        <w:t>วรรคแรก</w:t>
      </w:r>
    </w:p>
    <w:p w14:paraId="42C99E40" w14:textId="77777777" w:rsidR="00E17A40" w:rsidRPr="00E17A40" w:rsidRDefault="00E17A40" w:rsidP="00E17A40">
      <w:r w:rsidRPr="00E17A40">
        <w:rPr>
          <w:b/>
          <w:bCs/>
          <w:cs/>
        </w:rPr>
        <w:t xml:space="preserve">คำพิพากษาศาลฎีกาที่ </w:t>
      </w:r>
      <w:r w:rsidRPr="00E17A40">
        <w:rPr>
          <w:b/>
          <w:bCs/>
        </w:rPr>
        <w:t>13674/2556</w:t>
      </w:r>
    </w:p>
    <w:p w14:paraId="4BC8CDCC" w14:textId="77777777" w:rsidR="00E17A40" w:rsidRPr="00E17A40" w:rsidRDefault="00E17A40" w:rsidP="00E17A40">
      <w:r w:rsidRPr="00E17A40">
        <w:rPr>
          <w:b/>
          <w:bCs/>
          <w:cs/>
        </w:rPr>
        <w:t>ข้อเท็จจริง</w:t>
      </w:r>
      <w:r w:rsidRPr="00E17A40">
        <w:br/>
      </w:r>
      <w:r w:rsidRPr="00E17A40">
        <w:rPr>
          <w:cs/>
        </w:rPr>
        <w:t>จำเลยเข้าไปในที่ดินพิพาทซึ่งผู้ร้องครอบครองอยู่ โดยมีการโต้แย้งสิทธิกันระหว่างจำเลยและผู้ร้อง เนื่องจากจำเลยอ้างสิทธิของตนในฐานะทายาทของเจ้าของที่ดินเดิมชื่อ “จ.” และจำเลยได้ท้าทายให้ผู้ร้องไปฟ้องศาลเกี่ยวกับสิทธิในที่ดินดังกล่าว</w:t>
      </w:r>
    </w:p>
    <w:p w14:paraId="718BEF10" w14:textId="77777777" w:rsidR="00E17A40" w:rsidRPr="00E17A40" w:rsidRDefault="00E17A40" w:rsidP="00E17A40">
      <w:r w:rsidRPr="00E17A40">
        <w:rPr>
          <w:b/>
          <w:bCs/>
          <w:cs/>
        </w:rPr>
        <w:t>ข้อกฎหมายและดุลพินิจของศาล</w:t>
      </w:r>
    </w:p>
    <w:p w14:paraId="205F1E7E" w14:textId="77777777" w:rsidR="00E17A40" w:rsidRPr="00E17A40" w:rsidRDefault="00E17A40" w:rsidP="00E17A40">
      <w:pPr>
        <w:numPr>
          <w:ilvl w:val="0"/>
          <w:numId w:val="1"/>
        </w:numPr>
      </w:pPr>
      <w:r w:rsidRPr="00E17A40">
        <w:rPr>
          <w:b/>
          <w:bCs/>
          <w:cs/>
        </w:rPr>
        <w:t>ในส่วนอาญา</w:t>
      </w:r>
      <w:r w:rsidRPr="00E17A40">
        <w:t xml:space="preserve">: </w:t>
      </w:r>
      <w:r w:rsidRPr="00E17A40">
        <w:rPr>
          <w:cs/>
        </w:rPr>
        <w:t xml:space="preserve">การที่จำเลยจะมีความผิดฐานบุกรุกตาม </w:t>
      </w:r>
      <w:proofErr w:type="spellStart"/>
      <w:r w:rsidRPr="00E17A40">
        <w:rPr>
          <w:cs/>
        </w:rPr>
        <w:t>ป.อ</w:t>
      </w:r>
      <w:proofErr w:type="spellEnd"/>
      <w:r w:rsidRPr="00E17A40">
        <w:rPr>
          <w:cs/>
        </w:rPr>
        <w:t xml:space="preserve">. มาตรา </w:t>
      </w:r>
      <w:r w:rsidRPr="00E17A40">
        <w:t xml:space="preserve">362 </w:t>
      </w:r>
      <w:r w:rsidRPr="00E17A40">
        <w:rPr>
          <w:cs/>
        </w:rPr>
        <w:t>ต้องมี “เจตนา” ที่จะเข้าไปแย่งการครอบครองจากผู้มีสิทธิดีกว่า</w:t>
      </w:r>
      <w:r w:rsidRPr="00E17A40">
        <w:br/>
      </w:r>
      <w:r w:rsidRPr="00E17A40">
        <w:rPr>
          <w:cs/>
        </w:rPr>
        <w:t>ศาลพิเคราะห์แล้วเห็นว่าพฤติการณ์ของจำเลยมีลักษณะเข้าใจโดยสุจริตว่าตนมีสิทธิในที่ดินดังกล่าว อีกทั้งความสัมพันธ์ทางเครือญาติและสถานะทายาทของจำเลยทำให้เกิดข้อสงสัยว่าจำเลยมีเจตนาบุกรุกหรือไม่</w:t>
      </w:r>
      <w:r w:rsidRPr="00E17A40">
        <w:br/>
      </w:r>
      <w:r w:rsidRPr="00E17A40">
        <w:rPr>
          <w:b/>
          <w:bCs/>
          <w:cs/>
        </w:rPr>
        <w:t xml:space="preserve">ศาลจึงให้ยกประโยชน์แห่งความสงสัยให้จำเลยตาม ป.วิ.อ. มาตรา </w:t>
      </w:r>
      <w:r w:rsidRPr="00E17A40">
        <w:rPr>
          <w:b/>
          <w:bCs/>
        </w:rPr>
        <w:t xml:space="preserve">227 </w:t>
      </w:r>
      <w:r w:rsidRPr="00E17A40">
        <w:rPr>
          <w:b/>
          <w:bCs/>
          <w:cs/>
        </w:rPr>
        <w:t>วรรคสอง</w:t>
      </w:r>
      <w:r w:rsidRPr="00E17A40">
        <w:t xml:space="preserve"> </w:t>
      </w:r>
      <w:r w:rsidRPr="00E17A40">
        <w:rPr>
          <w:cs/>
        </w:rPr>
        <w:t>และยกฟ้องในส่วนอาญา</w:t>
      </w:r>
    </w:p>
    <w:p w14:paraId="7C218DFA" w14:textId="77777777" w:rsidR="00E17A40" w:rsidRPr="00E17A40" w:rsidRDefault="00E17A40" w:rsidP="00E17A40">
      <w:pPr>
        <w:numPr>
          <w:ilvl w:val="0"/>
          <w:numId w:val="1"/>
        </w:numPr>
      </w:pPr>
      <w:r w:rsidRPr="00E17A40">
        <w:rPr>
          <w:b/>
          <w:bCs/>
          <w:cs/>
        </w:rPr>
        <w:t>ในส่วนแพ่ง</w:t>
      </w:r>
      <w:r w:rsidRPr="00E17A40">
        <w:t xml:space="preserve">: </w:t>
      </w:r>
      <w:r w:rsidRPr="00E17A40">
        <w:rPr>
          <w:cs/>
        </w:rPr>
        <w:t>แม้ไม่มีความผิดอาญา แต่การที่จำเลยเข้าไปในที่ดินพิพาทโดยไม่มีสิทธิ ย่อมเป็น “การละเมิด”</w:t>
      </w:r>
      <w:r w:rsidRPr="00E17A40">
        <w:br/>
      </w:r>
      <w:r w:rsidRPr="00E17A40">
        <w:rPr>
          <w:cs/>
        </w:rPr>
        <w:t xml:space="preserve">ศาลพิจารณาตาม ป.วิ.อ. มาตรา </w:t>
      </w:r>
      <w:r w:rsidRPr="00E17A40">
        <w:t xml:space="preserve">47 </w:t>
      </w:r>
      <w:r w:rsidRPr="00E17A40">
        <w:rPr>
          <w:cs/>
        </w:rPr>
        <w:t>วรรคแรก วินิจฉัยว่า จำเลยต้องออกจากที่ดินพิพาทและต้องชดใช้ค่าสินไหมทดแทนให้แก่ผู้ร้อง</w:t>
      </w:r>
    </w:p>
    <w:p w14:paraId="2E50B797" w14:textId="77777777" w:rsidR="00E17A40" w:rsidRPr="00E17A40" w:rsidRDefault="00E17A40" w:rsidP="00E17A40">
      <w:r w:rsidRPr="00E17A40">
        <w:rPr>
          <w:b/>
          <w:bCs/>
          <w:cs/>
        </w:rPr>
        <w:lastRenderedPageBreak/>
        <w:t>สรุปคำพิพากษา</w:t>
      </w:r>
      <w:r w:rsidRPr="00E17A40">
        <w:br/>
      </w:r>
      <w:r w:rsidRPr="00E17A40">
        <w:rPr>
          <w:cs/>
        </w:rPr>
        <w:t>ศาลฎีกายกฟ้องจำเลยในคดีอาญาฐานบุกรุก เนื่องจากไม่มีเจตนาชัดเจนในการแย่งการครอบครอง และมีข้อสงสัยอันสมควร</w:t>
      </w:r>
      <w:r w:rsidRPr="00E17A40">
        <w:br/>
      </w:r>
      <w:r w:rsidRPr="00E17A40">
        <w:rPr>
          <w:cs/>
        </w:rPr>
        <w:t>อย่างไรก็ตาม ศาลมีคำสั่งให้จำเลยต้องออกจากที่ดินพิพาทและชำระค่าสินไหมทดแทนในทางแพ่ง เนื่องจากถือเป็นการกระทำละเมิด</w:t>
      </w:r>
    </w:p>
    <w:p w14:paraId="699FFACA" w14:textId="77777777" w:rsidR="00E17A40" w:rsidRPr="00E17A40" w:rsidRDefault="00E17A40" w:rsidP="00E17A40">
      <w:r w:rsidRPr="00E17A40">
        <w:rPr>
          <w:b/>
          <w:bCs/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17A40">
        <w:rPr>
          <w:b/>
          <w:bCs/>
        </w:rPr>
        <w:t xml:space="preserve">081-803-4097 </w:t>
      </w:r>
      <w:r w:rsidRPr="00E17A40">
        <w:rPr>
          <w:b/>
          <w:bCs/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17A40">
        <w:rPr>
          <w:b/>
          <w:bCs/>
          <w:cs/>
        </w:rPr>
        <w:t>เวป</w:t>
      </w:r>
      <w:proofErr w:type="spellEnd"/>
      <w:r w:rsidRPr="00E17A40">
        <w:rPr>
          <w:b/>
          <w:bCs/>
          <w:cs/>
        </w:rPr>
        <w:t>ไซ</w:t>
      </w:r>
      <w:proofErr w:type="spellStart"/>
      <w:r w:rsidRPr="00E17A40">
        <w:rPr>
          <w:b/>
          <w:bCs/>
          <w:cs/>
        </w:rPr>
        <w:t>ต์</w:t>
      </w:r>
      <w:proofErr w:type="spellEnd"/>
      <w:r w:rsidRPr="00E17A40">
        <w:rPr>
          <w:b/>
          <w:bCs/>
        </w:rPr>
        <w:t xml:space="preserve"> </w:t>
      </w:r>
      <w:hyperlink r:id="rId5" w:history="1">
        <w:r w:rsidRPr="00E17A40">
          <w:rPr>
            <w:rStyle w:val="Hyperlink"/>
            <w:b/>
            <w:bCs/>
          </w:rPr>
          <w:t>www.</w:t>
        </w:r>
        <w:r w:rsidRPr="00E17A40">
          <w:rPr>
            <w:rStyle w:val="Hyperlink"/>
            <w:b/>
            <w:bCs/>
            <w:cs/>
          </w:rPr>
          <w:t>สู้คดี.</w:t>
        </w:r>
        <w:r w:rsidRPr="00E17A40">
          <w:rPr>
            <w:rStyle w:val="Hyperlink"/>
            <w:b/>
            <w:bCs/>
          </w:rPr>
          <w:t>com</w:t>
        </w:r>
      </w:hyperlink>
      <w:r w:rsidRPr="00E17A40">
        <w:rPr>
          <w:b/>
          <w:bCs/>
        </w:rPr>
        <w:t xml:space="preserve"> </w:t>
      </w:r>
      <w:r w:rsidRPr="00E17A40">
        <w:rPr>
          <w:b/>
          <w:bCs/>
          <w:cs/>
        </w:rPr>
        <w:t>และ</w:t>
      </w:r>
      <w:r w:rsidRPr="00E17A40">
        <w:rPr>
          <w:b/>
          <w:bCs/>
        </w:rPr>
        <w:t xml:space="preserve"> </w:t>
      </w:r>
      <w:hyperlink r:id="rId6" w:history="1">
        <w:r w:rsidRPr="00E17A40">
          <w:rPr>
            <w:rStyle w:val="Hyperlink"/>
            <w:b/>
            <w:bCs/>
          </w:rPr>
          <w:t>www.</w:t>
        </w:r>
        <w:r w:rsidRPr="00E17A40">
          <w:rPr>
            <w:rStyle w:val="Hyperlink"/>
            <w:b/>
            <w:bCs/>
            <w:cs/>
          </w:rPr>
          <w:t>ทนายภูวงษ์.</w:t>
        </w:r>
        <w:r w:rsidRPr="00E17A40">
          <w:rPr>
            <w:rStyle w:val="Hyperlink"/>
            <w:b/>
            <w:bCs/>
          </w:rPr>
          <w:t>com</w:t>
        </w:r>
      </w:hyperlink>
    </w:p>
    <w:p w14:paraId="76B5991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FB0988"/>
    <w:multiLevelType w:val="multilevel"/>
    <w:tmpl w:val="A594C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3924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A40"/>
    <w:rsid w:val="000554F2"/>
    <w:rsid w:val="001C2C6A"/>
    <w:rsid w:val="002B6232"/>
    <w:rsid w:val="00A43436"/>
    <w:rsid w:val="00AF4A52"/>
    <w:rsid w:val="00C66255"/>
    <w:rsid w:val="00E1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A930F"/>
  <w15:chartTrackingRefBased/>
  <w15:docId w15:val="{CCCBE091-0B56-4781-9702-1C9E63FEA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A4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A4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A4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A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A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A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A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A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A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A4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A4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A4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A4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A4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A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A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A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A4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A4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17A4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A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17A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17A4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A4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A4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17A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A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A4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A4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7A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2025-07-27T02:41:00Z</dcterms:created>
  <dcterms:modified xsi:type="dcterms:W3CDTF">2025-07-27T02:42:00Z</dcterms:modified>
</cp:coreProperties>
</file>