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E70C2" w14:textId="77777777" w:rsidR="00B776BD" w:rsidRPr="00B776BD" w:rsidRDefault="00B776BD" w:rsidP="00B776BD">
      <w:r w:rsidRPr="00B776BD">
        <w:rPr>
          <w:cs/>
        </w:rPr>
        <w:t xml:space="preserve">ลำดับที่ </w:t>
      </w:r>
      <w:r w:rsidRPr="00B776BD">
        <w:t>000296</w:t>
      </w:r>
      <w:r w:rsidRPr="00B776BD">
        <w:br/>
      </w:r>
      <w:r w:rsidRPr="00B776BD">
        <w:rPr>
          <w:cs/>
        </w:rPr>
        <w:t>หัวข้อเรื่อง ข้อมูลไม่ใช่ทรัพย์ตาม ป.</w:t>
      </w:r>
      <w:proofErr w:type="spellStart"/>
      <w:r w:rsidRPr="00B776BD">
        <w:rPr>
          <w:cs/>
        </w:rPr>
        <w:t>พ.พ</w:t>
      </w:r>
      <w:proofErr w:type="spellEnd"/>
      <w:r w:rsidRPr="00B776BD">
        <w:rPr>
          <w:cs/>
        </w:rPr>
        <w:t xml:space="preserve">. มาตรา </w:t>
      </w:r>
      <w:r w:rsidRPr="00B776BD">
        <w:t xml:space="preserve">137 </w:t>
      </w:r>
      <w:r w:rsidRPr="00B776BD">
        <w:rPr>
          <w:cs/>
        </w:rPr>
        <w:t>กรณีลอกข้อมูลจากแผ่นบันทึกข้อมูล</w:t>
      </w:r>
    </w:p>
    <w:p w14:paraId="5A28B437" w14:textId="77777777" w:rsidR="00B776BD" w:rsidRPr="00B776BD" w:rsidRDefault="00B776BD" w:rsidP="00B776BD">
      <w:r w:rsidRPr="00B776BD">
        <w:rPr>
          <w:cs/>
        </w:rPr>
        <w:t xml:space="preserve">วิเคราะห์ฎีกาที่ </w:t>
      </w:r>
      <w:r w:rsidRPr="00B776BD">
        <w:t>5161/2547</w:t>
      </w:r>
    </w:p>
    <w:p w14:paraId="669697D7" w14:textId="77777777" w:rsidR="00B776BD" w:rsidRPr="00B776BD" w:rsidRDefault="00B776BD" w:rsidP="00B776BD">
      <w:r w:rsidRPr="00B776B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776BD">
        <w:t>0818034097</w:t>
      </w:r>
    </w:p>
    <w:p w14:paraId="3A4C0898" w14:textId="77777777" w:rsidR="00B776BD" w:rsidRPr="00B776BD" w:rsidRDefault="00B776BD" w:rsidP="00B776BD">
      <w:r w:rsidRPr="00B776BD">
        <w:rPr>
          <w:cs/>
        </w:rPr>
        <w:t>กฎหมายเกี่ยวกับอะไร</w:t>
      </w:r>
      <w:r w:rsidRPr="00B776BD">
        <w:br/>
      </w:r>
      <w:r w:rsidRPr="00B776BD">
        <w:rPr>
          <w:cs/>
        </w:rPr>
        <w:t xml:space="preserve">กฎหมายแพ่งและพาณิชย์ว่าด้วยทรัพย์ (มาตรา </w:t>
      </w:r>
      <w:r w:rsidRPr="00B776BD">
        <w:t xml:space="preserve">137) </w:t>
      </w:r>
      <w:r w:rsidRPr="00B776BD">
        <w:rPr>
          <w:cs/>
        </w:rPr>
        <w:t>และประเด็นความผิดฐานลักทรัพย์ตามประมวลกฎหมายอาญา</w:t>
      </w:r>
    </w:p>
    <w:p w14:paraId="11F281DE" w14:textId="77777777" w:rsidR="00B776BD" w:rsidRPr="00B776BD" w:rsidRDefault="00B776BD" w:rsidP="00B776BD">
      <w:r w:rsidRPr="00B776BD">
        <w:rPr>
          <w:cs/>
        </w:rPr>
        <w:t xml:space="preserve">วิเคราะห์คำพิพากษาฎีกาเลขที่ </w:t>
      </w:r>
      <w:r w:rsidRPr="00B776BD">
        <w:t>5161/2547</w:t>
      </w:r>
      <w:r w:rsidRPr="00B776BD">
        <w:br/>
      </w:r>
      <w:r w:rsidRPr="00B776BD">
        <w:rPr>
          <w:cs/>
        </w:rPr>
        <w:t>ข้อเท็จจริง</w:t>
      </w:r>
      <w:r w:rsidRPr="00B776BD">
        <w:br/>
      </w:r>
      <w:r w:rsidRPr="00B776BD">
        <w:rPr>
          <w:cs/>
        </w:rPr>
        <w:t>จำเลยนำแผ่นบันทึกข้อมูลเปล่าไปลอกข้อมูลจากแผ่นบันทึกข้อมูลของโจทก์ร่วม โดยไม่ได้ขโมยหรือยึดเอาแผ่นบันทึกข้อมูลต้นฉบับของโจทก์ร่วมไปแต่อย่างใด</w:t>
      </w:r>
    </w:p>
    <w:p w14:paraId="1F6CE28A" w14:textId="77777777" w:rsidR="00B776BD" w:rsidRPr="00B776BD" w:rsidRDefault="00B776BD" w:rsidP="00B776BD">
      <w:r w:rsidRPr="00B776BD">
        <w:rPr>
          <w:cs/>
        </w:rPr>
        <w:t>ข้อกฎหมายและดุลพินิจของศาล</w:t>
      </w:r>
      <w:r w:rsidRPr="00B776BD">
        <w:br/>
      </w:r>
      <w:r w:rsidRPr="00B776BD">
        <w:rPr>
          <w:cs/>
        </w:rPr>
        <w:t>ศาลฎีกาพิจารณานิยามของ “ข้อมูล” และ “ข้อเท็จจริง” จากพจนานุกรม พบว่า “ข้อมูล” เป็นสิ่งที่ใช้ในการคำนวณหรือวิเคราะห์ ไม่ใช่สิ่งที่มีรูปร่างจับต้องได้ ส่วน “ข้อเท็จจริง” หมายถึงเหตุการณ์ที่เกิดขึ้นจริง</w:t>
      </w:r>
      <w:r w:rsidRPr="00B776BD">
        <w:br/>
      </w:r>
      <w:r w:rsidRPr="00B776BD">
        <w:rPr>
          <w:cs/>
        </w:rPr>
        <w:t xml:space="preserve">เมื่อพิจารณาตามประมวลกฎหมายแพ่งและพาณิชย์ มาตรา </w:t>
      </w:r>
      <w:r w:rsidRPr="00B776BD">
        <w:t xml:space="preserve">137 </w:t>
      </w:r>
      <w:r w:rsidRPr="00B776BD">
        <w:rPr>
          <w:cs/>
        </w:rPr>
        <w:t>ซึ่งระบุว่า “ทรัพย์ หมายความว่า วัตถุมีรูปร่าง” ศาลจึงเห็นว่า ข้อมูลในแผ่นบันทึกข้อมูลไม่ใช่วัตถุมีรูปร่าง จึงไม่เป็น “ทรัพย์” ตามความหมายในกฎหมาย</w:t>
      </w:r>
      <w:r w:rsidRPr="00B776BD">
        <w:br/>
      </w:r>
      <w:r w:rsidRPr="00B776BD">
        <w:rPr>
          <w:cs/>
        </w:rPr>
        <w:t>การที่จำเลยนำแผ่นบันทึกข้อมูลเปล่าไปลอกข้อมูลจากแผ่นของโจทก์ร่วมจึงไม่เข้าองค์ประกอบความผิดฐานลักทรัพย์</w:t>
      </w:r>
    </w:p>
    <w:p w14:paraId="2F3B8726" w14:textId="77777777" w:rsidR="00B776BD" w:rsidRPr="00B776BD" w:rsidRDefault="00B776BD" w:rsidP="00B776BD">
      <w:r w:rsidRPr="00B776BD">
        <w:rPr>
          <w:cs/>
        </w:rPr>
        <w:t>สรุปคำพิพากษา</w:t>
      </w:r>
      <w:r w:rsidRPr="00B776BD">
        <w:br/>
      </w:r>
      <w:r w:rsidRPr="00B776BD">
        <w:rPr>
          <w:cs/>
        </w:rPr>
        <w:t>ข้อมูลในแผ่นบันทึกข้อมูลไม่ถือเป็น “ทรัพย์” ตาม ป.</w:t>
      </w:r>
      <w:proofErr w:type="spellStart"/>
      <w:r w:rsidRPr="00B776BD">
        <w:rPr>
          <w:cs/>
        </w:rPr>
        <w:t>พ.พ</w:t>
      </w:r>
      <w:proofErr w:type="spellEnd"/>
      <w:r w:rsidRPr="00B776BD">
        <w:rPr>
          <w:cs/>
        </w:rPr>
        <w:t xml:space="preserve">. มาตรา </w:t>
      </w:r>
      <w:r w:rsidRPr="00B776BD">
        <w:t xml:space="preserve">137 </w:t>
      </w:r>
      <w:r w:rsidRPr="00B776BD">
        <w:rPr>
          <w:cs/>
        </w:rPr>
        <w:t>จึงไม่สามารถนำความผิดฐานลักทรัพย์มาตั้งข้อหาได้ในกรณีที่จำเลยลอกข้อมูลจากแผ่นของผู้อื่นโดยไม่ได้เอาแผ่นบันทึกต้นฉบับไป การกระทำดังกล่าวไม่เป็นความผิดฐานลักทรัพย์</w:t>
      </w:r>
    </w:p>
    <w:p w14:paraId="19BC8D6E" w14:textId="77777777" w:rsidR="00B776BD" w:rsidRPr="00B776BD" w:rsidRDefault="00B776BD" w:rsidP="00B776BD">
      <w:r w:rsidRPr="00B776BD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776BD">
        <w:t xml:space="preserve">081-803-4097 </w:t>
      </w:r>
      <w:r w:rsidRPr="00B776B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776BD">
        <w:rPr>
          <w:cs/>
        </w:rPr>
        <w:t>เวป</w:t>
      </w:r>
      <w:proofErr w:type="spellEnd"/>
      <w:r w:rsidRPr="00B776BD">
        <w:rPr>
          <w:cs/>
        </w:rPr>
        <w:t>ไซ</w:t>
      </w:r>
      <w:proofErr w:type="spellStart"/>
      <w:r w:rsidRPr="00B776BD">
        <w:rPr>
          <w:cs/>
        </w:rPr>
        <w:t>ต์</w:t>
      </w:r>
      <w:proofErr w:type="spellEnd"/>
      <w:r w:rsidRPr="00B776BD">
        <w:t xml:space="preserve"> </w:t>
      </w:r>
      <w:hyperlink r:id="rId4" w:history="1">
        <w:r w:rsidRPr="00B776BD">
          <w:rPr>
            <w:rStyle w:val="Hyperlink"/>
          </w:rPr>
          <w:t>www.</w:t>
        </w:r>
        <w:r w:rsidRPr="00B776BD">
          <w:rPr>
            <w:rStyle w:val="Hyperlink"/>
            <w:cs/>
          </w:rPr>
          <w:t>สู้คดี.</w:t>
        </w:r>
        <w:r w:rsidRPr="00B776BD">
          <w:rPr>
            <w:rStyle w:val="Hyperlink"/>
          </w:rPr>
          <w:t>com</w:t>
        </w:r>
      </w:hyperlink>
      <w:r w:rsidRPr="00B776BD">
        <w:t xml:space="preserve"> </w:t>
      </w:r>
      <w:r w:rsidRPr="00B776BD">
        <w:rPr>
          <w:cs/>
        </w:rPr>
        <w:t>และ</w:t>
      </w:r>
      <w:r w:rsidRPr="00B776BD">
        <w:t xml:space="preserve"> </w:t>
      </w:r>
      <w:hyperlink r:id="rId5" w:history="1">
        <w:r w:rsidRPr="00B776BD">
          <w:rPr>
            <w:rStyle w:val="Hyperlink"/>
          </w:rPr>
          <w:t>www.</w:t>
        </w:r>
        <w:r w:rsidRPr="00B776BD">
          <w:rPr>
            <w:rStyle w:val="Hyperlink"/>
            <w:cs/>
          </w:rPr>
          <w:t>ทนายภูวงษ์.</w:t>
        </w:r>
        <w:r w:rsidRPr="00B776BD">
          <w:rPr>
            <w:rStyle w:val="Hyperlink"/>
          </w:rPr>
          <w:t>com</w:t>
        </w:r>
      </w:hyperlink>
    </w:p>
    <w:p w14:paraId="27F6AEE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6BD"/>
    <w:rsid w:val="000554F2"/>
    <w:rsid w:val="001C2C6A"/>
    <w:rsid w:val="002B6232"/>
    <w:rsid w:val="007937D2"/>
    <w:rsid w:val="00A43436"/>
    <w:rsid w:val="00AF4A52"/>
    <w:rsid w:val="00B7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20E25"/>
  <w15:chartTrackingRefBased/>
  <w15:docId w15:val="{BEF56643-0546-4E87-9850-F23457429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76B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76B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6B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6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6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6B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6B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6B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6B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6B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76B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6B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6B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6B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6B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6B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6B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6B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76B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776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6B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776B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776B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76B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76B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776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6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6B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76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776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76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2025-07-27T02:38:00Z</dcterms:created>
  <dcterms:modified xsi:type="dcterms:W3CDTF">2025-07-27T02:38:00Z</dcterms:modified>
</cp:coreProperties>
</file>