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F6FD88" w14:textId="77777777" w:rsidR="00271BFB" w:rsidRPr="00271BFB" w:rsidRDefault="00271BFB" w:rsidP="00271BFB">
      <w:r w:rsidRPr="00271BFB">
        <w:rPr>
          <w:cs/>
        </w:rPr>
        <w:t xml:space="preserve">ลำดับที่ </w:t>
      </w:r>
      <w:r w:rsidRPr="00271BFB">
        <w:t>000320</w:t>
      </w:r>
      <w:r w:rsidRPr="00271BFB">
        <w:br/>
      </w:r>
      <w:r w:rsidRPr="00271BFB">
        <w:rPr>
          <w:cs/>
        </w:rPr>
        <w:t>หัวข้อเรื่อง การลงลายมือชื่อแทนกันในเอกสารราชการและข้อพิจารณาความผิดฐานปลอมเอกสาร</w:t>
      </w:r>
      <w:r w:rsidRPr="00271BFB">
        <w:br/>
      </w:r>
      <w:r w:rsidRPr="00271BFB">
        <w:rPr>
          <w:cs/>
        </w:rPr>
        <w:t xml:space="preserve">วิเคราะห์ฎีกาที่ </w:t>
      </w:r>
      <w:r w:rsidRPr="00271BFB">
        <w:t>1572/2557</w:t>
      </w:r>
      <w:r w:rsidRPr="00271BFB">
        <w:br/>
      </w:r>
      <w:r w:rsidRPr="00271BFB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271BFB">
        <w:t>0818034097</w:t>
      </w:r>
    </w:p>
    <w:p w14:paraId="756934BA" w14:textId="77777777" w:rsidR="00271BFB" w:rsidRPr="00271BFB" w:rsidRDefault="00271BFB" w:rsidP="00271BFB">
      <w:r w:rsidRPr="00271BFB">
        <w:rPr>
          <w:cs/>
        </w:rPr>
        <w:t>กฎหมายเกี่ยวกับอะไร</w:t>
      </w:r>
      <w:r w:rsidRPr="00271BFB">
        <w:br/>
      </w:r>
      <w:r w:rsidRPr="00271BFB">
        <w:rPr>
          <w:cs/>
        </w:rPr>
        <w:t xml:space="preserve">ประมวลกฎหมายอาญา มาตรา </w:t>
      </w:r>
      <w:r w:rsidRPr="00271BFB">
        <w:t xml:space="preserve">264 </w:t>
      </w:r>
      <w:r w:rsidRPr="00271BFB">
        <w:rPr>
          <w:cs/>
        </w:rPr>
        <w:t xml:space="preserve">เรื่องการปลอมเอกสาร และมาตรา </w:t>
      </w:r>
      <w:r w:rsidRPr="00271BFB">
        <w:t xml:space="preserve">137 </w:t>
      </w:r>
      <w:r w:rsidRPr="00271BFB">
        <w:rPr>
          <w:cs/>
        </w:rPr>
        <w:t>เกี่ยวกับความผิดฐานแจ้งข้อความอันเป็นเท็จต่อเจ้าพนักงาน รวมถึงหลักเกณฑ์เกี่ยวกับการมอบอำนาจและการลงนามในเอกสารของราชการ</w:t>
      </w:r>
    </w:p>
    <w:p w14:paraId="6018BA1B" w14:textId="77777777" w:rsidR="00271BFB" w:rsidRPr="00271BFB" w:rsidRDefault="00271BFB" w:rsidP="00271BFB">
      <w:r w:rsidRPr="00271BFB">
        <w:rPr>
          <w:cs/>
        </w:rPr>
        <w:t xml:space="preserve">วิเคราะห์คำพิพากษาฎีกาเลขที่ </w:t>
      </w:r>
      <w:r w:rsidRPr="00271BFB">
        <w:t>1572/2557</w:t>
      </w:r>
      <w:r w:rsidRPr="00271BFB">
        <w:br/>
      </w:r>
      <w:r w:rsidRPr="00271BFB">
        <w:rPr>
          <w:cs/>
        </w:rPr>
        <w:t>ข้อเท็จจริง</w:t>
      </w:r>
      <w:r w:rsidRPr="00271BFB">
        <w:br/>
      </w:r>
      <w:r w:rsidRPr="00271BFB">
        <w:rPr>
          <w:cs/>
        </w:rPr>
        <w:t xml:space="preserve">จำเลยที่ </w:t>
      </w:r>
      <w:r w:rsidRPr="00271BFB">
        <w:t xml:space="preserve">2 </w:t>
      </w:r>
      <w:r w:rsidRPr="00271BFB">
        <w:rPr>
          <w:cs/>
        </w:rPr>
        <w:t>ได้ลงลายมือชื่อแทนบุคคลชื่อ ล. ในเอกสารราชการ หมาย จ.</w:t>
      </w:r>
      <w:r w:rsidRPr="00271BFB">
        <w:t xml:space="preserve">2 </w:t>
      </w:r>
      <w:r w:rsidRPr="00271BFB">
        <w:rPr>
          <w:cs/>
        </w:rPr>
        <w:t>ถึง จ.</w:t>
      </w:r>
      <w:r w:rsidRPr="00271BFB">
        <w:t xml:space="preserve">4 </w:t>
      </w:r>
      <w:r w:rsidRPr="00271BFB">
        <w:rPr>
          <w:cs/>
        </w:rPr>
        <w:t>โดยอ้างว่าได้รับอนุญาตหรือคำแนะนำจากเจ้าหน้าที่ ทั้งที่ในข้อเท็จจริงพบว่า โจทก์ร่วมได้ลงลายมือชื่อในคำร้องขอโอนสิทธิการเช่าอาคารเป็นลายลอย โดยไม่ได้ระบุว่าโอนให้แก่ใครโดยเฉพาะ และมีใบเสร็จรับเงินค่าคำร้องระบุว่า “ได้รับเงินจาก ล.”</w:t>
      </w:r>
    </w:p>
    <w:p w14:paraId="2FA88570" w14:textId="77777777" w:rsidR="00271BFB" w:rsidRPr="00271BFB" w:rsidRDefault="00271BFB" w:rsidP="00271BFB">
      <w:r w:rsidRPr="00271BFB">
        <w:rPr>
          <w:cs/>
        </w:rPr>
        <w:t>ข้อกฎหมายและดุลพินิจของศาล</w:t>
      </w:r>
      <w:r w:rsidRPr="00271BFB">
        <w:br/>
      </w:r>
      <w:r w:rsidRPr="00271BFB">
        <w:rPr>
          <w:cs/>
        </w:rPr>
        <w:t>ศาลวินิจฉัยว่า</w:t>
      </w:r>
    </w:p>
    <w:p w14:paraId="6F13D52E" w14:textId="77777777" w:rsidR="00271BFB" w:rsidRPr="00271BFB" w:rsidRDefault="00271BFB" w:rsidP="00271BFB">
      <w:pPr>
        <w:numPr>
          <w:ilvl w:val="0"/>
          <w:numId w:val="1"/>
        </w:numPr>
      </w:pPr>
      <w:r w:rsidRPr="00271BFB">
        <w:rPr>
          <w:cs/>
        </w:rPr>
        <w:t>แม้จะมีการยินยอม หรือคำแนะนำจากเจ้าหน้าที่ แต่ไม่มีบทบัญญัติของกฎหมายให้อำนาจแก่บุคคลหนึ่งลงลายมือชื่อแทนอีกคนในเอกสารราชการได้ การกระทำดังกล่าวจึงถือว่าเป็นการปลอมลายมือชื่อ</w:t>
      </w:r>
    </w:p>
    <w:p w14:paraId="66E62817" w14:textId="77777777" w:rsidR="00271BFB" w:rsidRPr="00271BFB" w:rsidRDefault="00271BFB" w:rsidP="00271BFB">
      <w:pPr>
        <w:numPr>
          <w:ilvl w:val="0"/>
          <w:numId w:val="1"/>
        </w:numPr>
      </w:pPr>
      <w:r w:rsidRPr="00271BFB">
        <w:rPr>
          <w:cs/>
        </w:rPr>
        <w:t>อย่างไรก็ตาม ความผิดฐานแจ้งความเท็จและปลอมเอกสารตามประมวลกฎหมายอาญา จะต้องมีองค์ประกอบสำคัญคือ “น่าจะเกิดความเสียหายแก่ผู้อื่นหรือประชาชน”</w:t>
      </w:r>
    </w:p>
    <w:p w14:paraId="269CE73A" w14:textId="77777777" w:rsidR="00271BFB" w:rsidRPr="00271BFB" w:rsidRDefault="00271BFB" w:rsidP="00271BFB">
      <w:pPr>
        <w:numPr>
          <w:ilvl w:val="0"/>
          <w:numId w:val="1"/>
        </w:numPr>
      </w:pPr>
      <w:r w:rsidRPr="00271BFB">
        <w:rPr>
          <w:cs/>
        </w:rPr>
        <w:t>จากข้อเท็จจริง โจทก์ร่วมไม่สนใจว่าใครจะนำชื่อของตนไปใช้ โดยให้ความสำคัญเพียงกับค่าตอบแทนจากการโอนสิทธิการเช่าเท่านั้น และเจ้าหน้าที่เทศบาลยืนยันว่ามีเจตนาจะโอนให้ ล. อยู่แล้ว จึงไม่ถือว่าเกิดความเสียหายต่อโจทก์ร่วมหรือเทศบาล</w:t>
      </w:r>
    </w:p>
    <w:p w14:paraId="6C5F72FC" w14:textId="77777777" w:rsidR="00271BFB" w:rsidRPr="00271BFB" w:rsidRDefault="00271BFB" w:rsidP="00271BFB">
      <w:r w:rsidRPr="00271BFB">
        <w:rPr>
          <w:cs/>
        </w:rPr>
        <w:t>สรุปคำพิพากษา</w:t>
      </w:r>
      <w:r w:rsidRPr="00271BFB">
        <w:br/>
      </w:r>
      <w:r w:rsidRPr="00271BFB">
        <w:rPr>
          <w:cs/>
        </w:rPr>
        <w:t>การลงลายมือชื่อแทนกันในเอกสารราชการ โดยไม่ได้รับอำนาจตามกฎหมาย เป็นการปลอมเอกสาร แต่เมื่อไม่</w:t>
      </w:r>
      <w:r w:rsidRPr="00271BFB">
        <w:rPr>
          <w:cs/>
        </w:rPr>
        <w:lastRenderedPageBreak/>
        <w:t>มีผลเสียหายต่อผู้ใด และเป็นไปตามเจตนาของผู้โอนสิทธิ จึงไม่เข้าองค์ประกอบความผิดฐานปลอมเอกสารและแจ้งข้อความเท็จ จำเลยทั้งสองพ้นผิดในคดีนี้</w:t>
      </w:r>
    </w:p>
    <w:p w14:paraId="24CB225D" w14:textId="77777777" w:rsidR="00271BFB" w:rsidRPr="00271BFB" w:rsidRDefault="00271BFB" w:rsidP="00271BFB">
      <w:r w:rsidRPr="00271BFB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271BFB">
        <w:t xml:space="preserve">081-803-4097 </w:t>
      </w:r>
      <w:r w:rsidRPr="00271BFB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271BFB">
        <w:rPr>
          <w:cs/>
        </w:rPr>
        <w:t>เวป</w:t>
      </w:r>
      <w:proofErr w:type="spellEnd"/>
      <w:r w:rsidRPr="00271BFB">
        <w:rPr>
          <w:cs/>
        </w:rPr>
        <w:t>ไซ</w:t>
      </w:r>
      <w:proofErr w:type="spellStart"/>
      <w:r w:rsidRPr="00271BFB">
        <w:rPr>
          <w:cs/>
        </w:rPr>
        <w:t>ต์</w:t>
      </w:r>
      <w:proofErr w:type="spellEnd"/>
      <w:r w:rsidRPr="00271BFB">
        <w:t xml:space="preserve"> </w:t>
      </w:r>
      <w:hyperlink r:id="rId5" w:history="1">
        <w:r w:rsidRPr="00271BFB">
          <w:rPr>
            <w:rStyle w:val="Hyperlink"/>
          </w:rPr>
          <w:t>www.</w:t>
        </w:r>
        <w:r w:rsidRPr="00271BFB">
          <w:rPr>
            <w:rStyle w:val="Hyperlink"/>
            <w:cs/>
          </w:rPr>
          <w:t>สู้คดี.</w:t>
        </w:r>
        <w:r w:rsidRPr="00271BFB">
          <w:rPr>
            <w:rStyle w:val="Hyperlink"/>
          </w:rPr>
          <w:t>com</w:t>
        </w:r>
      </w:hyperlink>
      <w:r w:rsidRPr="00271BFB">
        <w:t xml:space="preserve"> </w:t>
      </w:r>
      <w:r w:rsidRPr="00271BFB">
        <w:rPr>
          <w:cs/>
        </w:rPr>
        <w:t>และ</w:t>
      </w:r>
      <w:r w:rsidRPr="00271BFB">
        <w:t xml:space="preserve"> </w:t>
      </w:r>
      <w:hyperlink r:id="rId6" w:history="1">
        <w:r w:rsidRPr="00271BFB">
          <w:rPr>
            <w:rStyle w:val="Hyperlink"/>
          </w:rPr>
          <w:t>www.</w:t>
        </w:r>
        <w:r w:rsidRPr="00271BFB">
          <w:rPr>
            <w:rStyle w:val="Hyperlink"/>
            <w:cs/>
          </w:rPr>
          <w:t>ทนายภูวงษ์.</w:t>
        </w:r>
        <w:r w:rsidRPr="00271BFB">
          <w:rPr>
            <w:rStyle w:val="Hyperlink"/>
          </w:rPr>
          <w:t>com</w:t>
        </w:r>
      </w:hyperlink>
    </w:p>
    <w:p w14:paraId="3500BB66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CE04A1"/>
    <w:multiLevelType w:val="multilevel"/>
    <w:tmpl w:val="6DA6E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037766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BFB"/>
    <w:rsid w:val="000554F2"/>
    <w:rsid w:val="001C2C6A"/>
    <w:rsid w:val="00271BFB"/>
    <w:rsid w:val="002B6232"/>
    <w:rsid w:val="00A43436"/>
    <w:rsid w:val="00AF4A52"/>
    <w:rsid w:val="00CB0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5C19B8"/>
  <w15:chartTrackingRefBased/>
  <w15:docId w15:val="{F06F5317-96FF-42D7-BC18-76916BAF8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71BFB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71BFB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71BFB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71BF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71BF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71BF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71BF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71BF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71BF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71BFB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71BFB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71BFB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71BFB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71BFB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71BF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71BF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71BF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71BFB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71BFB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271BFB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271BF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271BF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271BFB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71BFB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71BFB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271BF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71BF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71BFB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71BF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71BF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71B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282</Words>
  <Characters>1611</Characters>
  <Application>Microsoft Office Word</Application>
  <DocSecurity>0</DocSecurity>
  <Lines>13</Lines>
  <Paragraphs>3</Paragraphs>
  <ScaleCrop>false</ScaleCrop>
  <Company/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2025-07-27T04:19:00Z</dcterms:created>
  <dcterms:modified xsi:type="dcterms:W3CDTF">2025-07-27T04:20:00Z</dcterms:modified>
</cp:coreProperties>
</file>