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4FD9F" w14:textId="77777777" w:rsidR="00284498" w:rsidRDefault="00284498" w:rsidP="00284498">
      <w:r>
        <w:rPr>
          <w:cs/>
        </w:rPr>
        <w:t xml:space="preserve">ลำดับที่ </w:t>
      </w:r>
      <w:r>
        <w:t>343</w:t>
      </w:r>
    </w:p>
    <w:p w14:paraId="6A626D8A" w14:textId="77777777" w:rsidR="00284498" w:rsidRDefault="00284498" w:rsidP="00284498">
      <w:r>
        <w:rPr>
          <w:cs/>
        </w:rPr>
        <w:t>หัวข้อเรื่อง: ผู้ค้ำประกันกับสิทธิขอรับชำระหนี้หลังลูกหนี้ล้มละลาย</w:t>
      </w:r>
    </w:p>
    <w:p w14:paraId="5D112A7C" w14:textId="77777777" w:rsidR="00284498" w:rsidRDefault="00284498" w:rsidP="00284498"/>
    <w:p w14:paraId="7697D1B4" w14:textId="77777777" w:rsidR="00284498" w:rsidRDefault="00284498" w:rsidP="00284498">
      <w:r>
        <w:rPr>
          <w:cs/>
        </w:rPr>
        <w:t xml:space="preserve">วิเคราะห์ฎีกาที่ </w:t>
      </w:r>
      <w:r>
        <w:t>10105/2555</w:t>
      </w:r>
    </w:p>
    <w:p w14:paraId="3954CD7E" w14:textId="77777777" w:rsidR="00284498" w:rsidRDefault="00284498" w:rsidP="00284498"/>
    <w:p w14:paraId="055C3238" w14:textId="77777777" w:rsidR="00284498" w:rsidRDefault="00284498" w:rsidP="0028449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CFF40D9" w14:textId="77777777" w:rsidR="00284498" w:rsidRDefault="00284498" w:rsidP="00284498"/>
    <w:p w14:paraId="276788A5" w14:textId="77777777" w:rsidR="00284498" w:rsidRDefault="00284498" w:rsidP="00284498">
      <w:r>
        <w:rPr>
          <w:cs/>
        </w:rPr>
        <w:t>กฎหมายเกี่ยวกับอะไร</w:t>
      </w:r>
    </w:p>
    <w:p w14:paraId="49F1E42E" w14:textId="77777777" w:rsidR="00284498" w:rsidRDefault="00284498" w:rsidP="00284498">
      <w:r>
        <w:rPr>
          <w:cs/>
        </w:rPr>
        <w:t xml:space="preserve">คดีนี้เกี่ยวข้องกับกฎหมายล้มละลาย และกฎหมายแพ่งว่าด้วยสิทธิไล่เบี้ยของผู้ค้ำประกันตามประมวลกฎหมายแพ่งและพาณิชย์ มาตรา </w:t>
      </w:r>
      <w:r>
        <w:t>693</w:t>
      </w:r>
      <w:r>
        <w:rPr>
          <w:cs/>
        </w:rPr>
        <w:t xml:space="preserve"> ประกอบกับพระราชบัญญัติล้มละลาย พ.ศ. </w:t>
      </w:r>
      <w:r>
        <w:t>2483</w:t>
      </w:r>
      <w:r>
        <w:rPr>
          <w:cs/>
        </w:rPr>
        <w:t xml:space="preserve"> มาตรา </w:t>
      </w:r>
      <w:r>
        <w:t>101</w:t>
      </w:r>
    </w:p>
    <w:p w14:paraId="5FCB8210" w14:textId="77777777" w:rsidR="00284498" w:rsidRDefault="00284498" w:rsidP="00284498"/>
    <w:p w14:paraId="1D499959" w14:textId="77777777" w:rsidR="00284498" w:rsidRDefault="00284498" w:rsidP="00284498">
      <w:r>
        <w:rPr>
          <w:cs/>
        </w:rPr>
        <w:t xml:space="preserve">วิเคราะห์คำพิพากษาฎีกาเลขที่ </w:t>
      </w:r>
      <w:r>
        <w:t>10105/2555</w:t>
      </w:r>
    </w:p>
    <w:p w14:paraId="2B8CB6A3" w14:textId="77777777" w:rsidR="00284498" w:rsidRDefault="00284498" w:rsidP="00284498">
      <w:r>
        <w:rPr>
          <w:cs/>
        </w:rPr>
        <w:t>ข้อเท็จจริง:</w:t>
      </w:r>
    </w:p>
    <w:p w14:paraId="504753BF" w14:textId="77777777" w:rsidR="00284498" w:rsidRDefault="00284498" w:rsidP="00284498">
      <w:r>
        <w:rPr>
          <w:cs/>
        </w:rPr>
        <w:t>เจ้าหนี้ในคดีนี้เป็นผู้ค้ำประกันให้ลูกหนี้รายหนึ่งกับธนาคาร ก. ต่อมา ศาลมีคำสั่งพิทักษ์ทรัพย์ลูกหนี้เด็ดขาด ซึ่งหมายถึงลูกหนี้ถูกดำเนินคดีล้มละลาย</w:t>
      </w:r>
    </w:p>
    <w:p w14:paraId="5B6499A1" w14:textId="77777777" w:rsidR="00284498" w:rsidRDefault="00284498" w:rsidP="00284498">
      <w:r>
        <w:rPr>
          <w:cs/>
        </w:rPr>
        <w:t>ในเวลาต่อมา เจ้าหนี้ชำระหนี้แทนลูกหนี้ตามหนังสือค้ำประกันให้กับธนาคาร ก. แล้วจึงมายื่นคำขอรับชำระหนี้ต่อเจ้าพนักงานพิทักษ์ทรัพย์</w:t>
      </w:r>
    </w:p>
    <w:p w14:paraId="3D66AE20" w14:textId="77777777" w:rsidR="00284498" w:rsidRDefault="00284498" w:rsidP="00284498"/>
    <w:p w14:paraId="2732C609" w14:textId="77777777" w:rsidR="00284498" w:rsidRDefault="00284498" w:rsidP="00284498">
      <w:r>
        <w:rPr>
          <w:cs/>
        </w:rPr>
        <w:t>ข้อกฎหมายและดุลพินิจของศาล:</w:t>
      </w:r>
    </w:p>
    <w:p w14:paraId="61E41AE3" w14:textId="77777777" w:rsidR="00284498" w:rsidRDefault="00284498" w:rsidP="00284498">
      <w:r>
        <w:rPr>
          <w:cs/>
        </w:rPr>
        <w:t>ศาลวินิจฉัยว่า</w:t>
      </w:r>
    </w:p>
    <w:p w14:paraId="06E86B95" w14:textId="77777777" w:rsidR="00284498" w:rsidRDefault="00284498" w:rsidP="00284498">
      <w:r>
        <w:t xml:space="preserve"> • </w:t>
      </w:r>
      <w:r>
        <w:rPr>
          <w:cs/>
        </w:rPr>
        <w:t xml:space="preserve">ตาม พ.ร.บ.ล้มละลาย มาตรา </w:t>
      </w:r>
      <w:r>
        <w:t>101</w:t>
      </w:r>
      <w:r>
        <w:rPr>
          <w:cs/>
        </w:rPr>
        <w:t xml:space="preserve"> วรรคหนึ่งตอนท้าย และวรรคสอง เจ้าหนี้ที่เป็นผู้ค้ำประกันจะมีสิทธิยื่นคำขอรับชำระหนี้ได้ ต้องเป็นภายในเวลาที่กำหนด เพื่อให้สามารถใช้สิทธิไล่เบี้ยได้ในอนาคต</w:t>
      </w:r>
    </w:p>
    <w:p w14:paraId="1D73E2F0" w14:textId="77777777" w:rsidR="00284498" w:rsidRDefault="00284498" w:rsidP="00284498">
      <w:r>
        <w:t xml:space="preserve"> • </w:t>
      </w:r>
      <w:r>
        <w:rPr>
          <w:cs/>
        </w:rPr>
        <w:t>ในคดีนี้ ธนาคาร ก. ได้ยื่นคำขอรับชำระหนี้ไว้ครบเต็มจำนวนแล้ว ทำให้เจ้าหนี้ (ผู้ค้ำประกัน) ไม่มีสิทธิยื่นคำขอซ้ำ</w:t>
      </w:r>
    </w:p>
    <w:p w14:paraId="01D5C052" w14:textId="77777777" w:rsidR="00284498" w:rsidRDefault="00284498" w:rsidP="00284498">
      <w:r>
        <w:t xml:space="preserve"> • </w:t>
      </w:r>
      <w:r>
        <w:rPr>
          <w:cs/>
        </w:rPr>
        <w:t>อีกทั้ง เจ้าหนี้มาชำระหนี้แทนลูกหนี้ หลังพ้นกำหนดเวลายื่นคำขอรับชำระหนี้ ในคดีล้มละลาย ทำให้ไม่สามารถอ้างสิทธิรับช่วงจากธนาคาร ก. มายื่นคำขอแทนได้</w:t>
      </w:r>
    </w:p>
    <w:p w14:paraId="003FC6EF" w14:textId="77777777" w:rsidR="00284498" w:rsidRDefault="00284498" w:rsidP="00284498">
      <w:r>
        <w:lastRenderedPageBreak/>
        <w:t xml:space="preserve"> • </w:t>
      </w:r>
      <w:r>
        <w:rPr>
          <w:cs/>
        </w:rPr>
        <w:t>ศาลจึงเห็นว่า การรับช่วงสิทธิของเจ้าหนี้ภายหลังจากหมดเขตยื่นคำขอรับชำระหนี้ ไม่มีผลให้เจ้าหนี้มีสิทธิได้รับชำระหนี้จากกองทรัพย์สินของลูกหนี้</w:t>
      </w:r>
    </w:p>
    <w:p w14:paraId="29BF7AB2" w14:textId="77777777" w:rsidR="00284498" w:rsidRDefault="00284498" w:rsidP="00284498"/>
    <w:p w14:paraId="31D2CE29" w14:textId="77777777" w:rsidR="00284498" w:rsidRDefault="00284498" w:rsidP="00284498">
      <w:r>
        <w:rPr>
          <w:cs/>
        </w:rPr>
        <w:t>สรุปคำพิพากษา</w:t>
      </w:r>
    </w:p>
    <w:p w14:paraId="7F3BB9C1" w14:textId="77777777" w:rsidR="00284498" w:rsidRDefault="00284498" w:rsidP="00284498">
      <w:r>
        <w:rPr>
          <w:cs/>
        </w:rPr>
        <w:t xml:space="preserve">ผู้ค้ำประกันที่ไปชำระหนี้แทนลูกหนี้หลังจากหมดเขตยื่นคำขอรับชำระหนี้ในคดีล้มละลายแล้ว ไม่สามารถขอรับชำระหนี้จากกองทรัพย์สินของลูกหนี้ได้ แม้จะมีสิทธิไล่เบี้ยตาม ป.พ.พ. มาตรา </w:t>
      </w:r>
      <w:r>
        <w:t>693</w:t>
      </w:r>
      <w:r>
        <w:rPr>
          <w:cs/>
        </w:rPr>
        <w:t xml:space="preserve"> ก็ตาม เพราะสิทธิรับช่วงเกิดขึ้นภายหลังพ้นกำหนดเวลายื่นคำขอ</w:t>
      </w:r>
    </w:p>
    <w:p w14:paraId="31523087" w14:textId="77777777" w:rsidR="00284498" w:rsidRDefault="00284498" w:rsidP="00284498"/>
    <w:p w14:paraId="391C77FF" w14:textId="77777777" w:rsidR="00284498" w:rsidRDefault="00284498" w:rsidP="00284498">
      <w:r>
        <w:rPr>
          <w:cs/>
        </w:rPr>
        <w:t>โทษที่ได้รับในคดีอาญา</w:t>
      </w:r>
    </w:p>
    <w:p w14:paraId="14343A05" w14:textId="77777777" w:rsidR="00284498" w:rsidRDefault="00284498" w:rsidP="00284498">
      <w:r>
        <w:rPr>
          <w:cs/>
        </w:rPr>
        <w:t>คดีนี้ไม่ใช่คดีอาญา จึงไม่มีโทษทางอาญา เป็นคดีล้มละลายทางแพ่ง</w:t>
      </w:r>
    </w:p>
    <w:p w14:paraId="32A29720" w14:textId="77777777" w:rsidR="00284498" w:rsidRDefault="00284498" w:rsidP="00284498"/>
    <w:p w14:paraId="2AF295A4" w14:textId="228C8124" w:rsidR="002B6232" w:rsidRDefault="00284498" w:rsidP="0028449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498"/>
    <w:rsid w:val="000554F2"/>
    <w:rsid w:val="001A6F20"/>
    <w:rsid w:val="00284498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EFDA1"/>
  <w15:chartTrackingRefBased/>
  <w15:docId w15:val="{CA0CAE30-8E76-4E26-B380-5AEDC4B6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449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49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49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4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4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4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4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4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4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49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49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49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4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4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4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4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4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4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49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8449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4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8449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8449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49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49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844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4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49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4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2025-07-13T01:57:00Z</dcterms:created>
  <dcterms:modified xsi:type="dcterms:W3CDTF">2025-07-13T01:57:00Z</dcterms:modified>
</cp:coreProperties>
</file>