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1ADFDF" w14:textId="77777777" w:rsidR="003F3126" w:rsidRPr="003F3126" w:rsidRDefault="003F3126" w:rsidP="003F3126">
      <w:r w:rsidRPr="003F3126">
        <w:rPr>
          <w:cs/>
        </w:rPr>
        <w:t xml:space="preserve">ลำดับที่ </w:t>
      </w:r>
      <w:r w:rsidRPr="003F3126">
        <w:t>000419</w:t>
      </w:r>
      <w:r w:rsidRPr="003F3126">
        <w:br/>
      </w:r>
      <w:r w:rsidRPr="003F3126">
        <w:rPr>
          <w:cs/>
        </w:rPr>
        <w:t>หัวข้อเรื่อง อายุความในคดียักยอกทรัพย์ของผู้จัดการมรดก</w:t>
      </w:r>
    </w:p>
    <w:p w14:paraId="4E0B2A41" w14:textId="77777777" w:rsidR="003F3126" w:rsidRPr="003F3126" w:rsidRDefault="003F3126" w:rsidP="003F3126">
      <w:r w:rsidRPr="003F3126">
        <w:rPr>
          <w:cs/>
        </w:rPr>
        <w:t xml:space="preserve">วิเคราะห์ฎีกาที่ </w:t>
      </w:r>
      <w:r w:rsidRPr="003F3126">
        <w:t>9568/2555</w:t>
      </w:r>
    </w:p>
    <w:p w14:paraId="1D60DAF4" w14:textId="77777777" w:rsidR="003F3126" w:rsidRPr="003F3126" w:rsidRDefault="003F3126" w:rsidP="003F3126">
      <w:r w:rsidRPr="003F3126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3F3126">
        <w:t>0818034097</w:t>
      </w:r>
    </w:p>
    <w:p w14:paraId="27BC863A" w14:textId="77777777" w:rsidR="003F3126" w:rsidRPr="003F3126" w:rsidRDefault="003F3126" w:rsidP="003F3126">
      <w:r w:rsidRPr="003F3126">
        <w:rPr>
          <w:cs/>
        </w:rPr>
        <w:t>กฎหมายเกี่ยวกับอะไร</w:t>
      </w:r>
      <w:r w:rsidRPr="003F3126">
        <w:br/>
      </w:r>
      <w:r w:rsidRPr="003F3126">
        <w:rPr>
          <w:cs/>
        </w:rPr>
        <w:t xml:space="preserve">คดีนี้เกี่ยวข้องกับความผิดอาญาฐานผู้จัดการมรดกกระทำการทุจริตยักยอกทรัพย์มรดก ซึ่งเป็นความผิดตามประมวลกฎหมายอาญา มาตรา </w:t>
      </w:r>
      <w:r w:rsidRPr="003F3126">
        <w:t xml:space="preserve">353 </w:t>
      </w:r>
      <w:r w:rsidRPr="003F3126">
        <w:rPr>
          <w:cs/>
        </w:rPr>
        <w:t xml:space="preserve">และมาตรา </w:t>
      </w:r>
      <w:r w:rsidRPr="003F3126">
        <w:t xml:space="preserve">354 </w:t>
      </w:r>
      <w:r w:rsidRPr="003F3126">
        <w:rPr>
          <w:cs/>
        </w:rPr>
        <w:t xml:space="preserve">และการนับอายุความตามมาตรา </w:t>
      </w:r>
      <w:r w:rsidRPr="003F3126">
        <w:t xml:space="preserve">95 (3) </w:t>
      </w:r>
      <w:r w:rsidRPr="003F3126">
        <w:rPr>
          <w:cs/>
        </w:rPr>
        <w:t xml:space="preserve">และ </w:t>
      </w:r>
      <w:r w:rsidRPr="003F3126">
        <w:t xml:space="preserve">96 </w:t>
      </w:r>
      <w:r w:rsidRPr="003F3126">
        <w:rPr>
          <w:cs/>
        </w:rPr>
        <w:t xml:space="preserve">ประกอบกับหลักการฟ้องคดีอาญาที่ขาดอายุความตาม ป.วิ.อ. มาตรา </w:t>
      </w:r>
      <w:r w:rsidRPr="003F3126">
        <w:t>39 (6)</w:t>
      </w:r>
    </w:p>
    <w:p w14:paraId="067632C5" w14:textId="77777777" w:rsidR="003F3126" w:rsidRPr="003F3126" w:rsidRDefault="003F3126" w:rsidP="003F3126">
      <w:r w:rsidRPr="003F3126">
        <w:rPr>
          <w:cs/>
        </w:rPr>
        <w:t xml:space="preserve">วิเคราะห์คำพิพากษาฎีกาที่ </w:t>
      </w:r>
      <w:r w:rsidRPr="003F3126">
        <w:t>9568/2555</w:t>
      </w:r>
      <w:r w:rsidRPr="003F3126">
        <w:br/>
      </w:r>
      <w:r w:rsidRPr="003F3126">
        <w:rPr>
          <w:b/>
          <w:bCs/>
          <w:cs/>
        </w:rPr>
        <w:t>ข้อเท็จจริง</w:t>
      </w:r>
      <w:r w:rsidRPr="003F3126">
        <w:br/>
      </w:r>
      <w:r w:rsidRPr="003F3126">
        <w:rPr>
          <w:cs/>
        </w:rPr>
        <w:t xml:space="preserve">จำเลยได้รับแต่งตั้งเป็นผู้จัดการมรดกตามคำสั่งศาลในมรดกของ บ. แล้วจำเลยร่วมกับ ห. โอนที่ดินมรดกที่มีหนังสือรับรองการทำประโยชน์ (น.ส. </w:t>
      </w:r>
      <w:r w:rsidRPr="003F3126">
        <w:t xml:space="preserve">3) </w:t>
      </w:r>
      <w:r w:rsidRPr="003F3126">
        <w:rPr>
          <w:cs/>
        </w:rPr>
        <w:t xml:space="preserve">เป็นชื่อของตนเองในฐานะผู้จัดการมรดก และต่อมาจึงโอนต่อให้ ห. โดยจดทะเบียนโอนเมื่อวันที่ </w:t>
      </w:r>
      <w:r w:rsidRPr="003F3126">
        <w:t xml:space="preserve">22 </w:t>
      </w:r>
      <w:r w:rsidRPr="003F3126">
        <w:rPr>
          <w:cs/>
        </w:rPr>
        <w:t xml:space="preserve">กุมภาพันธ์ </w:t>
      </w:r>
      <w:r w:rsidRPr="003F3126">
        <w:t>2537</w:t>
      </w:r>
    </w:p>
    <w:p w14:paraId="7F865EEB" w14:textId="77777777" w:rsidR="003F3126" w:rsidRPr="003F3126" w:rsidRDefault="003F3126" w:rsidP="003F3126">
      <w:r w:rsidRPr="003F3126">
        <w:rPr>
          <w:b/>
          <w:bCs/>
          <w:cs/>
        </w:rPr>
        <w:t>ข้อกฎหมายและดุลพินิจของศาล</w:t>
      </w:r>
      <w:r w:rsidRPr="003F3126">
        <w:br/>
      </w:r>
      <w:r w:rsidRPr="003F3126">
        <w:rPr>
          <w:cs/>
        </w:rPr>
        <w:t xml:space="preserve">ศาลวินิจฉัยว่า ความผิดฐานผู้จัดการมรดกกระทำผิดหน้าที่โดยทุจริตตาม </w:t>
      </w:r>
      <w:proofErr w:type="spellStart"/>
      <w:r w:rsidRPr="003F3126">
        <w:rPr>
          <w:cs/>
        </w:rPr>
        <w:t>ป.อ</w:t>
      </w:r>
      <w:proofErr w:type="spellEnd"/>
      <w:r w:rsidRPr="003F3126">
        <w:rPr>
          <w:cs/>
        </w:rPr>
        <w:t xml:space="preserve">. มาตรา </w:t>
      </w:r>
      <w:r w:rsidRPr="003F3126">
        <w:t xml:space="preserve">354 </w:t>
      </w:r>
      <w:r w:rsidRPr="003F3126">
        <w:rPr>
          <w:cs/>
        </w:rPr>
        <w:t xml:space="preserve">ประกอบมาตรา </w:t>
      </w:r>
      <w:r w:rsidRPr="003F3126">
        <w:t xml:space="preserve">353 </w:t>
      </w:r>
      <w:r w:rsidRPr="003F3126">
        <w:rPr>
          <w:cs/>
        </w:rPr>
        <w:t xml:space="preserve">มีอายุความสิบปี ตาม </w:t>
      </w:r>
      <w:proofErr w:type="spellStart"/>
      <w:r w:rsidRPr="003F3126">
        <w:rPr>
          <w:cs/>
        </w:rPr>
        <w:t>ป.อ</w:t>
      </w:r>
      <w:proofErr w:type="spellEnd"/>
      <w:r w:rsidRPr="003F3126">
        <w:rPr>
          <w:cs/>
        </w:rPr>
        <w:t xml:space="preserve">. มาตรา </w:t>
      </w:r>
      <w:r w:rsidRPr="003F3126">
        <w:t xml:space="preserve">95 (3) </w:t>
      </w:r>
      <w:r w:rsidRPr="003F3126">
        <w:rPr>
          <w:cs/>
        </w:rPr>
        <w:t xml:space="preserve">ซึ่งให้เริ่มนับตั้งแต่วันที่กระทำความผิด ไม่ใช่วันที่ผู้เสียหายรู้ตัวผู้กระทำความผิด (มาตรา </w:t>
      </w:r>
      <w:r w:rsidRPr="003F3126">
        <w:t xml:space="preserve">96 </w:t>
      </w:r>
      <w:r w:rsidRPr="003F3126">
        <w:rPr>
          <w:cs/>
        </w:rPr>
        <w:t>ใช้กับความผิดที่มีเงื่อนไขให้ร้องทุกข์ได้ภายในเวลาอันจำกัด เช่น ความผิดลหุโทษหรือความผิดที่ผู้เสียหายต้องเป็นผู้ร้องทุกข์ก่อน)</w:t>
      </w:r>
      <w:r w:rsidRPr="003F3126">
        <w:br/>
      </w:r>
      <w:r w:rsidRPr="003F3126">
        <w:rPr>
          <w:cs/>
        </w:rPr>
        <w:t xml:space="preserve">ดังนั้น อายุความเริ่มนับตั้งแต่วันที่ </w:t>
      </w:r>
      <w:r w:rsidRPr="003F3126">
        <w:t xml:space="preserve">22 </w:t>
      </w:r>
      <w:r w:rsidRPr="003F3126">
        <w:rPr>
          <w:cs/>
        </w:rPr>
        <w:t xml:space="preserve">กุมภาพันธ์ </w:t>
      </w:r>
      <w:r w:rsidRPr="003F3126">
        <w:t>2537</w:t>
      </w:r>
      <w:r w:rsidRPr="003F3126">
        <w:br/>
      </w:r>
      <w:r w:rsidRPr="003F3126">
        <w:rPr>
          <w:cs/>
        </w:rPr>
        <w:t xml:space="preserve">การที่โจทก์ทั้งสองยื่นฟ้องเมื่อวันที่ </w:t>
      </w:r>
      <w:r w:rsidRPr="003F3126">
        <w:t xml:space="preserve">26 </w:t>
      </w:r>
      <w:r w:rsidRPr="003F3126">
        <w:rPr>
          <w:cs/>
        </w:rPr>
        <w:t xml:space="preserve">พฤษภาคม </w:t>
      </w:r>
      <w:r w:rsidRPr="003F3126">
        <w:t xml:space="preserve">2549 </w:t>
      </w:r>
      <w:r w:rsidRPr="003F3126">
        <w:rPr>
          <w:cs/>
        </w:rPr>
        <w:t>จึงขาดอายุความ</w:t>
      </w:r>
      <w:r w:rsidRPr="003F3126">
        <w:br/>
      </w:r>
      <w:r w:rsidRPr="003F3126">
        <w:rPr>
          <w:cs/>
        </w:rPr>
        <w:t xml:space="preserve">แม้จำเลยจะรับสารภาพและไม่ได้ยกข้อนี้ขึ้นในศาลชั้นต้น แต่ศาลอุทธรณ์สามารถหยิบยกขึ้นพิจารณาได้ เพราะเป็นปัญหาเกี่ยวกับความสงบเรียบร้อย ตาม ป.วิ.อ. มาตรา </w:t>
      </w:r>
      <w:r w:rsidRPr="003F3126">
        <w:t xml:space="preserve">195 </w:t>
      </w:r>
      <w:r w:rsidRPr="003F3126">
        <w:rPr>
          <w:cs/>
        </w:rPr>
        <w:t>วรรคสอง</w:t>
      </w:r>
    </w:p>
    <w:p w14:paraId="60F455C7" w14:textId="77777777" w:rsidR="003F3126" w:rsidRPr="003F3126" w:rsidRDefault="003F3126" w:rsidP="003F3126">
      <w:r w:rsidRPr="003F3126">
        <w:rPr>
          <w:cs/>
        </w:rPr>
        <w:t>สรุปคำพิพากษา</w:t>
      </w:r>
      <w:r w:rsidRPr="003F3126">
        <w:br/>
      </w:r>
      <w:r w:rsidRPr="003F3126">
        <w:rPr>
          <w:cs/>
        </w:rPr>
        <w:t xml:space="preserve">การที่ผู้จัดการมรดกเบียดบังและโอนที่ดินมรดกโดยทุจริตให้ผู้อื่น ถือว่าเป็นการกระทำผิดตั้งแต่วันที่จดทะเบียนโอน คือ </w:t>
      </w:r>
      <w:r w:rsidRPr="003F3126">
        <w:t xml:space="preserve">22 </w:t>
      </w:r>
      <w:r w:rsidRPr="003F3126">
        <w:rPr>
          <w:cs/>
        </w:rPr>
        <w:t xml:space="preserve">กุมภาพันธ์ </w:t>
      </w:r>
      <w:r w:rsidRPr="003F3126">
        <w:t xml:space="preserve">2537 </w:t>
      </w:r>
      <w:r w:rsidRPr="003F3126">
        <w:rPr>
          <w:cs/>
        </w:rPr>
        <w:t xml:space="preserve">การฟ้องหลังจากวันที่ดังกล่าวเกิน </w:t>
      </w:r>
      <w:r w:rsidRPr="003F3126">
        <w:t xml:space="preserve">10 </w:t>
      </w:r>
      <w:r w:rsidRPr="003F3126">
        <w:rPr>
          <w:cs/>
        </w:rPr>
        <w:t xml:space="preserve">ปี จึงขาดอายุความตาม </w:t>
      </w:r>
      <w:proofErr w:type="spellStart"/>
      <w:r w:rsidRPr="003F3126">
        <w:rPr>
          <w:cs/>
        </w:rPr>
        <w:t>ป.อ</w:t>
      </w:r>
      <w:proofErr w:type="spellEnd"/>
      <w:r w:rsidRPr="003F3126">
        <w:rPr>
          <w:cs/>
        </w:rPr>
        <w:t xml:space="preserve">. </w:t>
      </w:r>
      <w:r w:rsidRPr="003F3126">
        <w:rPr>
          <w:cs/>
        </w:rPr>
        <w:lastRenderedPageBreak/>
        <w:t xml:space="preserve">มาตรา </w:t>
      </w:r>
      <w:r w:rsidRPr="003F3126">
        <w:t xml:space="preserve">95 (3) </w:t>
      </w:r>
      <w:r w:rsidRPr="003F3126">
        <w:rPr>
          <w:cs/>
        </w:rPr>
        <w:t>สิทธินำคดีอาญาจึงระงับไป และศาลสามารถยกประเด็นนี้ขึ้นพิจารณาได้เอง แม้จำเลยไม่ยกขึ้นต่อสู้</w:t>
      </w:r>
    </w:p>
    <w:p w14:paraId="31908F94" w14:textId="3A12BD49" w:rsidR="002B6232" w:rsidRDefault="003F3126">
      <w:r w:rsidRPr="003F3126">
        <w:rPr>
          <w:cs/>
        </w:rPr>
        <w:t xml:space="preserve">มีปัญหาปรึกษา ทนายภูวงษ์ </w:t>
      </w:r>
      <w:r w:rsidRPr="003F3126">
        <w:t xml:space="preserve">081-803-4097 </w:t>
      </w:r>
      <w:r w:rsidRPr="003F3126">
        <w:rPr>
          <w:cs/>
        </w:rPr>
        <w:t xml:space="preserve">หรือ ไลน์ ไอดี </w:t>
      </w:r>
      <w:r w:rsidRPr="003F3126">
        <w:t>@lawyerpoovong</w:t>
      </w:r>
      <w:r w:rsidRPr="003F3126">
        <w:br/>
      </w:r>
      <w:r w:rsidRPr="003F3126">
        <w:rPr>
          <w:cs/>
        </w:rPr>
        <w:t>ทุกปัญหามีทางออก</w:t>
      </w:r>
      <w:r w:rsidRPr="003F3126">
        <w:br/>
      </w:r>
      <w:r w:rsidRPr="003F3126">
        <w:rPr>
          <w:cs/>
        </w:rPr>
        <w:t>ค้นหาโพสต์ทั้งหมดได้ที่ คำถามที่ปรึกษาบ่อยใน</w:t>
      </w:r>
      <w:proofErr w:type="spellStart"/>
      <w:r w:rsidRPr="003F3126">
        <w:rPr>
          <w:cs/>
        </w:rPr>
        <w:t>เวป</w:t>
      </w:r>
      <w:proofErr w:type="spellEnd"/>
      <w:r w:rsidRPr="003F3126">
        <w:rPr>
          <w:cs/>
        </w:rPr>
        <w:t>ไซ</w:t>
      </w:r>
      <w:proofErr w:type="spellStart"/>
      <w:r w:rsidRPr="003F3126">
        <w:rPr>
          <w:cs/>
        </w:rPr>
        <w:t>ต์</w:t>
      </w:r>
      <w:proofErr w:type="spellEnd"/>
      <w:r w:rsidRPr="003F3126">
        <w:t xml:space="preserve"> </w:t>
      </w:r>
      <w:hyperlink r:id="rId4" w:history="1">
        <w:r w:rsidRPr="003F3126">
          <w:rPr>
            <w:rStyle w:val="Hyperlink"/>
          </w:rPr>
          <w:t>www.</w:t>
        </w:r>
        <w:r w:rsidRPr="003F3126">
          <w:rPr>
            <w:rStyle w:val="Hyperlink"/>
            <w:cs/>
          </w:rPr>
          <w:t>สู้คดี.</w:t>
        </w:r>
        <w:r w:rsidRPr="003F3126">
          <w:rPr>
            <w:rStyle w:val="Hyperlink"/>
          </w:rPr>
          <w:t>com</w:t>
        </w:r>
      </w:hyperlink>
      <w:r w:rsidRPr="003F3126">
        <w:t xml:space="preserve"> </w:t>
      </w:r>
      <w:r w:rsidRPr="003F3126">
        <w:rPr>
          <w:cs/>
        </w:rPr>
        <w:t>และ</w:t>
      </w:r>
      <w:r w:rsidRPr="003F3126">
        <w:t xml:space="preserve"> </w:t>
      </w:r>
      <w:hyperlink r:id="rId5" w:history="1">
        <w:r w:rsidRPr="003F3126">
          <w:rPr>
            <w:rStyle w:val="Hyperlink"/>
          </w:rPr>
          <w:t>www.</w:t>
        </w:r>
        <w:r w:rsidRPr="003F3126">
          <w:rPr>
            <w:rStyle w:val="Hyperlink"/>
            <w:cs/>
          </w:rPr>
          <w:t>ทนายภูวงษ์.</w:t>
        </w:r>
        <w:r w:rsidRPr="003F3126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126"/>
    <w:rsid w:val="000554F2"/>
    <w:rsid w:val="001C2C6A"/>
    <w:rsid w:val="002B6232"/>
    <w:rsid w:val="003F3126"/>
    <w:rsid w:val="005A4BC0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11E7AC"/>
  <w15:chartTrackingRefBased/>
  <w15:docId w15:val="{E103FFAC-ABD2-43C6-90BF-5F326EAD2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F3126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3126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3126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312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312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312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F312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312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312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F3126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3126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3126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312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312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312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F312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312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312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F3126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F312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312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F312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F3126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F3126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F3126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3F312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31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3126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F312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F312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F31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1694</Characters>
  <Application>Microsoft Office Word</Application>
  <DocSecurity>0</DocSecurity>
  <Lines>14</Lines>
  <Paragraphs>3</Paragraphs>
  <ScaleCrop>false</ScaleCrop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2025-07-28T02:31:00Z</dcterms:created>
  <dcterms:modified xsi:type="dcterms:W3CDTF">2025-07-28T02:31:00Z</dcterms:modified>
</cp:coreProperties>
</file>