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0394" w14:textId="77777777" w:rsidR="00AD4432" w:rsidRPr="00AD4432" w:rsidRDefault="00AD4432" w:rsidP="00AD4432">
      <w:r w:rsidRPr="00AD4432">
        <w:rPr>
          <w:cs/>
        </w:rPr>
        <w:t xml:space="preserve">ลำดับที่ </w:t>
      </w:r>
      <w:r w:rsidRPr="00AD4432">
        <w:t>000425</w:t>
      </w:r>
      <w:r w:rsidRPr="00AD4432">
        <w:br/>
      </w:r>
      <w:r w:rsidRPr="00AD4432">
        <w:rPr>
          <w:cs/>
        </w:rPr>
        <w:t>หัวข้อเรื่อง การให้สัตยาบันสัญญาจะซื้อขายที่ดินโดยผู้อนุบาลของคนไร้ความสามารถ</w:t>
      </w:r>
      <w:r w:rsidRPr="00AD4432">
        <w:br/>
      </w:r>
      <w:r w:rsidRPr="00AD4432">
        <w:rPr>
          <w:cs/>
        </w:rPr>
        <w:t xml:space="preserve">วิเคราะห์ฎีกาที่ </w:t>
      </w:r>
      <w:r w:rsidRPr="00AD4432">
        <w:t>6350/2541</w:t>
      </w:r>
      <w:r w:rsidRPr="00AD4432">
        <w:br/>
      </w:r>
      <w:r w:rsidRPr="00AD443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D4432">
        <w:t>0818034097</w:t>
      </w:r>
    </w:p>
    <w:p w14:paraId="64981084" w14:textId="77777777" w:rsidR="00AD4432" w:rsidRPr="00AD4432" w:rsidRDefault="00AD4432" w:rsidP="00AD4432">
      <w:r w:rsidRPr="00AD4432">
        <w:rPr>
          <w:cs/>
        </w:rPr>
        <w:t>กฎหมายเกี่ยวกับอะไร</w:t>
      </w:r>
      <w:r w:rsidRPr="00AD4432">
        <w:br/>
      </w:r>
      <w:r w:rsidRPr="00AD4432">
        <w:rPr>
          <w:cs/>
        </w:rPr>
        <w:t xml:space="preserve">เกี่ยวกับกฎหมายแพ่งและพาณิชย์ว่าด้วยนิติกรรมของคนไร้ความสามารถ (มาตรา </w:t>
      </w:r>
      <w:r w:rsidRPr="00AD4432">
        <w:t xml:space="preserve">28 </w:t>
      </w:r>
      <w:r w:rsidRPr="00AD4432">
        <w:rPr>
          <w:cs/>
        </w:rPr>
        <w:t>วรรคสอง</w:t>
      </w:r>
      <w:r w:rsidRPr="00AD4432">
        <w:t xml:space="preserve">, 1574(1), 1598/18 </w:t>
      </w:r>
      <w:r w:rsidRPr="00AD4432">
        <w:rPr>
          <w:cs/>
        </w:rPr>
        <w:t xml:space="preserve">วรรคสอง และ </w:t>
      </w:r>
      <w:r w:rsidRPr="00AD4432">
        <w:t>178, 177)</w:t>
      </w:r>
    </w:p>
    <w:p w14:paraId="38BE8A4B" w14:textId="77777777" w:rsidR="00AD4432" w:rsidRPr="00AD4432" w:rsidRDefault="00AD4432" w:rsidP="00AD4432">
      <w:r w:rsidRPr="00AD4432">
        <w:rPr>
          <w:cs/>
        </w:rPr>
        <w:t xml:space="preserve">วิเคราะห์คำพิพากษาฎีกาเลขที่ </w:t>
      </w:r>
      <w:r w:rsidRPr="00AD4432">
        <w:t>6350/2541</w:t>
      </w:r>
      <w:r w:rsidRPr="00AD4432">
        <w:br/>
      </w:r>
      <w:r w:rsidRPr="00AD4432">
        <w:rPr>
          <w:cs/>
        </w:rPr>
        <w:t>ข้อเท็จจริง</w:t>
      </w:r>
      <w:r w:rsidRPr="00AD4432">
        <w:br/>
      </w:r>
      <w:r w:rsidRPr="00AD4432">
        <w:rPr>
          <w:cs/>
        </w:rPr>
        <w:t xml:space="preserve">ส. ผู้จะขาย ทำสัญญาจะขายที่ดิน </w:t>
      </w:r>
      <w:r w:rsidRPr="00AD4432">
        <w:t xml:space="preserve">8 </w:t>
      </w:r>
      <w:r w:rsidRPr="00AD4432">
        <w:rPr>
          <w:cs/>
        </w:rPr>
        <w:t>แปลงในขณะที่ยังมีสภาพจิตปกติ ต่อมาถูกศาลสั่งให้เป็นคนไร้ความสามารถ และให้อยู่ในความอนุบาลของผู้ร้อง ผู้ร้องในฐานะผู้อนุบาลจึงยื่นคำร้องต่อศาลขออนุญาตทำการโอนกรรมสิทธิ์ที่ดินให้แก่ผู้จะซื้อแทนส.</w:t>
      </w:r>
    </w:p>
    <w:p w14:paraId="00CC4022" w14:textId="77777777" w:rsidR="00AD4432" w:rsidRPr="00AD4432" w:rsidRDefault="00AD4432" w:rsidP="00AD4432">
      <w:r w:rsidRPr="00AD4432">
        <w:rPr>
          <w:cs/>
        </w:rPr>
        <w:t>ข้อกฎหมายและดุลพินิจของศาล</w:t>
      </w:r>
    </w:p>
    <w:p w14:paraId="36C50682" w14:textId="77777777" w:rsidR="00AD4432" w:rsidRPr="00AD4432" w:rsidRDefault="00AD4432" w:rsidP="00AD4432">
      <w:pPr>
        <w:numPr>
          <w:ilvl w:val="0"/>
          <w:numId w:val="1"/>
        </w:numPr>
      </w:pPr>
      <w:r w:rsidRPr="00AD4432">
        <w:rPr>
          <w:cs/>
        </w:rPr>
        <w:t>เมื่อศาลมีคำสั่งให้ส.เป็นคนไร้ความสามารถ การโอนที่ดินแทนส.โดยผู้ร้องซึ่งเป็นผู้อนุบาลต้องได้รับอนุญาตจากศาลตาม ป.</w:t>
      </w:r>
      <w:proofErr w:type="spellStart"/>
      <w:r w:rsidRPr="00AD4432">
        <w:rPr>
          <w:cs/>
        </w:rPr>
        <w:t>พ.พ</w:t>
      </w:r>
      <w:proofErr w:type="spellEnd"/>
      <w:r w:rsidRPr="00AD4432">
        <w:rPr>
          <w:cs/>
        </w:rPr>
        <w:t xml:space="preserve">. มาตรา </w:t>
      </w:r>
      <w:r w:rsidRPr="00AD4432">
        <w:t xml:space="preserve">28 </w:t>
      </w:r>
      <w:r w:rsidRPr="00AD4432">
        <w:rPr>
          <w:cs/>
        </w:rPr>
        <w:t xml:space="preserve">วรรคสอง และมาตรา </w:t>
      </w:r>
      <w:r w:rsidRPr="00AD4432">
        <w:t>1574(1)</w:t>
      </w:r>
    </w:p>
    <w:p w14:paraId="3F977EDF" w14:textId="77777777" w:rsidR="00AD4432" w:rsidRPr="00AD4432" w:rsidRDefault="00AD4432" w:rsidP="00AD4432">
      <w:pPr>
        <w:numPr>
          <w:ilvl w:val="0"/>
          <w:numId w:val="1"/>
        </w:numPr>
      </w:pPr>
      <w:r w:rsidRPr="00AD4432">
        <w:rPr>
          <w:cs/>
        </w:rPr>
        <w:t>สัญญาจะซื้อขายที่ส.ทำไว้เดิมเป็น</w:t>
      </w:r>
      <w:r w:rsidRPr="00AD4432">
        <w:t xml:space="preserve"> </w:t>
      </w:r>
      <w:r w:rsidRPr="00AD4432">
        <w:rPr>
          <w:b/>
          <w:bCs/>
          <w:cs/>
        </w:rPr>
        <w:t>โมฆียะกรรม</w:t>
      </w:r>
      <w:r w:rsidRPr="00AD4432">
        <w:t xml:space="preserve"> </w:t>
      </w:r>
      <w:r w:rsidRPr="00AD4432">
        <w:rPr>
          <w:cs/>
        </w:rPr>
        <w:t>เพราะส.ได้กระทำก่อนถูกศาลสั่งให้เป็นคนไร้ความสามารถ</w:t>
      </w:r>
    </w:p>
    <w:p w14:paraId="31EB078E" w14:textId="77777777" w:rsidR="00AD4432" w:rsidRPr="00AD4432" w:rsidRDefault="00AD4432" w:rsidP="00AD4432">
      <w:pPr>
        <w:numPr>
          <w:ilvl w:val="0"/>
          <w:numId w:val="1"/>
        </w:numPr>
      </w:pPr>
      <w:r w:rsidRPr="00AD4432">
        <w:rPr>
          <w:cs/>
        </w:rPr>
        <w:t>อย่างไรก็ตาม ผู้ร้องซึ่งเป็นผู้อนุบาลไม่ได้ใช้สิทธิบอกล้างสัญญานี้ กลับแสดงเจตนาปฏิบัติตามสัญญาโดยยื่นขออนุญาตต่อศาลและติดต่อสำนักงานที่ดิน</w:t>
      </w:r>
    </w:p>
    <w:p w14:paraId="208DA48F" w14:textId="77777777" w:rsidR="00AD4432" w:rsidRPr="00AD4432" w:rsidRDefault="00AD4432" w:rsidP="00AD4432">
      <w:pPr>
        <w:numPr>
          <w:ilvl w:val="0"/>
          <w:numId w:val="1"/>
        </w:numPr>
      </w:pPr>
      <w:r w:rsidRPr="00AD4432">
        <w:rPr>
          <w:cs/>
        </w:rPr>
        <w:t>ศาลวินิจฉัยว่า การกระทำดังกล่าวของผู้ร้องเท่ากับการ</w:t>
      </w:r>
      <w:r w:rsidRPr="00AD4432">
        <w:t xml:space="preserve"> </w:t>
      </w:r>
      <w:r w:rsidRPr="00AD4432">
        <w:rPr>
          <w:b/>
          <w:bCs/>
          <w:cs/>
        </w:rPr>
        <w:t>ให้สัตยาบัน</w:t>
      </w:r>
      <w:r w:rsidRPr="00AD4432">
        <w:t xml:space="preserve"> </w:t>
      </w:r>
      <w:r w:rsidRPr="00AD4432">
        <w:rPr>
          <w:cs/>
        </w:rPr>
        <w:t>ตาม ป.</w:t>
      </w:r>
      <w:proofErr w:type="spellStart"/>
      <w:r w:rsidRPr="00AD4432">
        <w:rPr>
          <w:cs/>
        </w:rPr>
        <w:t>พ.พ</w:t>
      </w:r>
      <w:proofErr w:type="spellEnd"/>
      <w:r w:rsidRPr="00AD4432">
        <w:rPr>
          <w:cs/>
        </w:rPr>
        <w:t xml:space="preserve">. มาตรา </w:t>
      </w:r>
      <w:r w:rsidRPr="00AD4432">
        <w:t xml:space="preserve">178 </w:t>
      </w:r>
      <w:r w:rsidRPr="00AD4432">
        <w:rPr>
          <w:cs/>
        </w:rPr>
        <w:t>ทำให้สัญญาจะซื้อขายที่ดิน</w:t>
      </w:r>
      <w:r w:rsidRPr="00AD4432">
        <w:t xml:space="preserve"> </w:t>
      </w:r>
      <w:r w:rsidRPr="00AD4432">
        <w:rPr>
          <w:b/>
          <w:bCs/>
          <w:cs/>
        </w:rPr>
        <w:t>สมบูรณ์มาแต่ต้น</w:t>
      </w:r>
      <w:r w:rsidRPr="00AD4432">
        <w:t xml:space="preserve"> </w:t>
      </w:r>
      <w:r w:rsidRPr="00AD4432">
        <w:rPr>
          <w:cs/>
        </w:rPr>
        <w:t xml:space="preserve">ตามมาตรา </w:t>
      </w:r>
      <w:r w:rsidRPr="00AD4432">
        <w:t>177</w:t>
      </w:r>
    </w:p>
    <w:p w14:paraId="74EED0D9" w14:textId="77777777" w:rsidR="00AD4432" w:rsidRPr="00AD4432" w:rsidRDefault="00AD4432" w:rsidP="00AD4432">
      <w:pPr>
        <w:numPr>
          <w:ilvl w:val="0"/>
          <w:numId w:val="1"/>
        </w:numPr>
      </w:pPr>
      <w:r w:rsidRPr="00AD4432">
        <w:rPr>
          <w:cs/>
        </w:rPr>
        <w:t xml:space="preserve">การที่บุตรของส. </w:t>
      </w:r>
      <w:r w:rsidRPr="00AD4432">
        <w:t xml:space="preserve">2 </w:t>
      </w:r>
      <w:r w:rsidRPr="00AD4432">
        <w:rPr>
          <w:cs/>
        </w:rPr>
        <w:t>คนไม่คัดค้าน และราคาซื้อขายอยู่ในเกณฑ์เหมาะสม ศาลเห็นว่าการขายที่ดินเป็นประโยชน์ต่อส. จึงอนุญาตให้ขายได้</w:t>
      </w:r>
    </w:p>
    <w:p w14:paraId="08CEF8F1" w14:textId="77777777" w:rsidR="00AD4432" w:rsidRPr="00AD4432" w:rsidRDefault="00AD4432" w:rsidP="00AD4432">
      <w:r w:rsidRPr="00AD4432">
        <w:rPr>
          <w:cs/>
        </w:rPr>
        <w:lastRenderedPageBreak/>
        <w:t>สรุปคำพิพากษา</w:t>
      </w:r>
      <w:r w:rsidRPr="00AD4432">
        <w:br/>
      </w:r>
      <w:r w:rsidRPr="00AD4432">
        <w:rPr>
          <w:cs/>
        </w:rPr>
        <w:t>เมื่อผู้ร้องในฐานะผู้อนุบาลมิได้บอกล้างสัญญาจะซื้อขายที่ดินซึ่งเป็นโมฆียะกรรม หากแต่กลับแสดงเจตนาจะให้สัตยาบันสัญญานั้น และเมื่อการขายเป็นไปเพื่อประโยชน์ของผู้ไร้ความสามารถ ศาลจึงมีคำสั่งอนุญาตให้ผู้ร้องทำการโอนกรรมสิทธิ์แทนส.ได้ สัญญาจะซื้อขายจึงมีผลสมบูรณ์ผูกพันผู้ร้องต้องปฏิบัติตาม</w:t>
      </w:r>
    </w:p>
    <w:p w14:paraId="7ABFBDCC" w14:textId="7E3FFD11" w:rsidR="002B6232" w:rsidRDefault="00AD4432">
      <w:r w:rsidRPr="00AD4432">
        <w:rPr>
          <w:cs/>
        </w:rPr>
        <w:t xml:space="preserve">มีปัญหาปรึกษา ทนายภูวงษ์ </w:t>
      </w:r>
      <w:r w:rsidRPr="00AD4432">
        <w:t xml:space="preserve">081-803-4097 </w:t>
      </w:r>
      <w:r w:rsidRPr="00AD4432">
        <w:rPr>
          <w:cs/>
        </w:rPr>
        <w:t xml:space="preserve">หรือ ไลน์ ไอดี </w:t>
      </w:r>
      <w:r w:rsidRPr="00AD4432">
        <w:t>@lawyerpoovong</w:t>
      </w:r>
      <w:r w:rsidRPr="00AD4432">
        <w:br/>
      </w:r>
      <w:r w:rsidRPr="00AD4432">
        <w:rPr>
          <w:cs/>
        </w:rPr>
        <w:t>ทุกปัญหามีทางออก</w:t>
      </w:r>
      <w:r w:rsidRPr="00AD4432">
        <w:br/>
      </w:r>
      <w:r w:rsidRPr="00AD4432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AD4432">
        <w:rPr>
          <w:cs/>
        </w:rPr>
        <w:t>เวป</w:t>
      </w:r>
      <w:proofErr w:type="spellEnd"/>
      <w:r w:rsidRPr="00AD4432">
        <w:rPr>
          <w:cs/>
        </w:rPr>
        <w:t>ไซ</w:t>
      </w:r>
      <w:proofErr w:type="spellStart"/>
      <w:r w:rsidRPr="00AD4432">
        <w:rPr>
          <w:cs/>
        </w:rPr>
        <w:t>ต์</w:t>
      </w:r>
      <w:proofErr w:type="spellEnd"/>
      <w:r w:rsidRPr="00AD4432">
        <w:t xml:space="preserve"> </w:t>
      </w:r>
      <w:hyperlink r:id="rId5" w:history="1">
        <w:r w:rsidRPr="00AD4432">
          <w:rPr>
            <w:rStyle w:val="Hyperlink"/>
          </w:rPr>
          <w:t>www.</w:t>
        </w:r>
        <w:r w:rsidRPr="00AD4432">
          <w:rPr>
            <w:rStyle w:val="Hyperlink"/>
            <w:cs/>
          </w:rPr>
          <w:t>สู้คดี.</w:t>
        </w:r>
        <w:r w:rsidRPr="00AD4432">
          <w:rPr>
            <w:rStyle w:val="Hyperlink"/>
          </w:rPr>
          <w:t>com</w:t>
        </w:r>
      </w:hyperlink>
      <w:r w:rsidRPr="00AD4432">
        <w:t xml:space="preserve"> </w:t>
      </w:r>
      <w:r w:rsidRPr="00AD4432">
        <w:rPr>
          <w:cs/>
        </w:rPr>
        <w:t>และ</w:t>
      </w:r>
      <w:r w:rsidRPr="00AD4432">
        <w:t xml:space="preserve"> </w:t>
      </w:r>
      <w:hyperlink r:id="rId6" w:history="1">
        <w:r w:rsidRPr="00AD4432">
          <w:rPr>
            <w:rStyle w:val="Hyperlink"/>
          </w:rPr>
          <w:t>www.</w:t>
        </w:r>
        <w:r w:rsidRPr="00AD4432">
          <w:rPr>
            <w:rStyle w:val="Hyperlink"/>
            <w:cs/>
          </w:rPr>
          <w:t>ทนายภูวงษ์.</w:t>
        </w:r>
        <w:r w:rsidRPr="00AD4432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4E286F"/>
    <w:multiLevelType w:val="multilevel"/>
    <w:tmpl w:val="AA14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7721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432"/>
    <w:rsid w:val="000554F2"/>
    <w:rsid w:val="001C2C6A"/>
    <w:rsid w:val="002B6232"/>
    <w:rsid w:val="005A4BC0"/>
    <w:rsid w:val="00A43436"/>
    <w:rsid w:val="00AD4432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FE2CD"/>
  <w15:chartTrackingRefBased/>
  <w15:docId w15:val="{16316B36-A473-45F4-B917-CF4BFDA3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43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43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43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4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4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43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43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43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43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43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43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43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43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43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4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4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4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43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43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D44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43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D44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D443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43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43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D44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4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43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4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D44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44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2025-07-28T02:27:00Z</dcterms:created>
  <dcterms:modified xsi:type="dcterms:W3CDTF">2025-07-28T02:28:00Z</dcterms:modified>
</cp:coreProperties>
</file>