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E993F6" w14:textId="77777777" w:rsidR="008C4ADE" w:rsidRPr="008C4ADE" w:rsidRDefault="008C4ADE" w:rsidP="008C4ADE">
      <w:r w:rsidRPr="008C4ADE">
        <w:rPr>
          <w:cs/>
        </w:rPr>
        <w:t xml:space="preserve">ลำดับที่ </w:t>
      </w:r>
      <w:r w:rsidRPr="008C4ADE">
        <w:t>000433</w:t>
      </w:r>
      <w:r w:rsidRPr="008C4ADE">
        <w:br/>
      </w:r>
      <w:r w:rsidRPr="008C4ADE">
        <w:rPr>
          <w:cs/>
        </w:rPr>
        <w:t>หัวข้อเรื่อง การใช้เครื่องหมายคล้ายตราสินค้า ไม่เป็นความผิดฐานเลียนเครื่องหมายการค้า</w:t>
      </w:r>
      <w:r w:rsidRPr="008C4ADE">
        <w:br/>
      </w:r>
      <w:r w:rsidRPr="008C4ADE">
        <w:rPr>
          <w:cs/>
        </w:rPr>
        <w:t xml:space="preserve">วิเคราะห์ฎีกาที่ </w:t>
      </w:r>
      <w:r w:rsidRPr="008C4ADE">
        <w:t>15705/2557</w:t>
      </w:r>
      <w:r w:rsidRPr="008C4ADE">
        <w:br/>
      </w:r>
      <w:r w:rsidRPr="008C4ADE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8C4ADE">
        <w:t>0818034097</w:t>
      </w:r>
    </w:p>
    <w:p w14:paraId="18DE0E2D" w14:textId="77777777" w:rsidR="008C4ADE" w:rsidRPr="008C4ADE" w:rsidRDefault="008C4ADE" w:rsidP="008C4ADE">
      <w:r w:rsidRPr="008C4ADE">
        <w:rPr>
          <w:cs/>
        </w:rPr>
        <w:t>กฎหมายเกี่ยวกับอะไร</w:t>
      </w:r>
      <w:r w:rsidRPr="008C4ADE">
        <w:br/>
      </w:r>
      <w:r w:rsidRPr="008C4ADE">
        <w:rPr>
          <w:cs/>
        </w:rPr>
        <w:t xml:space="preserve">พระราชบัญญัติเครื่องหมายการค้า พ.ศ. </w:t>
      </w:r>
      <w:r w:rsidRPr="008C4ADE">
        <w:t xml:space="preserve">2534 </w:t>
      </w:r>
      <w:r w:rsidRPr="008C4ADE">
        <w:rPr>
          <w:cs/>
        </w:rPr>
        <w:t xml:space="preserve">มาตรา </w:t>
      </w:r>
      <w:r w:rsidRPr="008C4ADE">
        <w:t xml:space="preserve">109 </w:t>
      </w:r>
      <w:r w:rsidRPr="008C4ADE">
        <w:rPr>
          <w:cs/>
        </w:rPr>
        <w:t xml:space="preserve">และมาตรา </w:t>
      </w:r>
      <w:r w:rsidRPr="008C4ADE">
        <w:t xml:space="preserve">115 </w:t>
      </w:r>
      <w:r w:rsidRPr="008C4ADE">
        <w:rPr>
          <w:cs/>
        </w:rPr>
        <w:t xml:space="preserve">ประกอบประมวลกฎหมายอาญา มาตรา </w:t>
      </w:r>
      <w:r w:rsidRPr="008C4ADE">
        <w:t>33</w:t>
      </w:r>
    </w:p>
    <w:p w14:paraId="19D2849B" w14:textId="77777777" w:rsidR="008C4ADE" w:rsidRPr="008C4ADE" w:rsidRDefault="008C4ADE" w:rsidP="008C4ADE">
      <w:r w:rsidRPr="008C4ADE">
        <w:rPr>
          <w:cs/>
        </w:rPr>
        <w:t xml:space="preserve">วิเคราะห์คำพิพากษาฎีกาเลขที่ </w:t>
      </w:r>
      <w:r w:rsidRPr="008C4ADE">
        <w:t>15705/2557</w:t>
      </w:r>
      <w:r w:rsidRPr="008C4ADE">
        <w:br/>
      </w:r>
      <w:r w:rsidRPr="008C4ADE">
        <w:rPr>
          <w:b/>
          <w:bCs/>
          <w:cs/>
        </w:rPr>
        <w:t>ข้อเท็จจริง</w:t>
      </w:r>
      <w:r w:rsidRPr="008C4ADE">
        <w:br/>
      </w:r>
      <w:r w:rsidRPr="008C4ADE">
        <w:rPr>
          <w:cs/>
        </w:rPr>
        <w:t xml:space="preserve">โจทก์ที่ </w:t>
      </w:r>
      <w:r w:rsidRPr="008C4ADE">
        <w:t xml:space="preserve">2 </w:t>
      </w:r>
      <w:r w:rsidRPr="008C4ADE">
        <w:rPr>
          <w:cs/>
        </w:rPr>
        <w:t xml:space="preserve">เป็นเจ้าของเครื่องหมายการค้า ซึ่งได้รับการจดทะเบียนกับสินค้าข้าว เมื่อวันที่ </w:t>
      </w:r>
      <w:r w:rsidRPr="008C4ADE">
        <w:t xml:space="preserve">27 </w:t>
      </w:r>
      <w:r w:rsidRPr="008C4ADE">
        <w:rPr>
          <w:cs/>
        </w:rPr>
        <w:t xml:space="preserve">กรกฎาคม </w:t>
      </w:r>
      <w:r w:rsidRPr="008C4ADE">
        <w:t xml:space="preserve">2543 </w:t>
      </w:r>
      <w:r w:rsidRPr="008C4ADE">
        <w:rPr>
          <w:cs/>
        </w:rPr>
        <w:t xml:space="preserve">ต่อมาในวันที่ </w:t>
      </w:r>
      <w:r w:rsidRPr="008C4ADE">
        <w:t xml:space="preserve">20 </w:t>
      </w:r>
      <w:r w:rsidRPr="008C4ADE">
        <w:rPr>
          <w:cs/>
        </w:rPr>
        <w:t xml:space="preserve">กุมภาพันธ์ </w:t>
      </w:r>
      <w:r w:rsidRPr="008C4ADE">
        <w:t xml:space="preserve">2551 </w:t>
      </w:r>
      <w:r w:rsidRPr="008C4ADE">
        <w:rPr>
          <w:cs/>
        </w:rPr>
        <w:t xml:space="preserve">จำเลยที่ </w:t>
      </w:r>
      <w:r w:rsidRPr="008C4ADE">
        <w:t xml:space="preserve">1 </w:t>
      </w:r>
      <w:r w:rsidRPr="008C4ADE">
        <w:rPr>
          <w:cs/>
        </w:rPr>
        <w:t xml:space="preserve">โดยจำเลยที่ </w:t>
      </w:r>
      <w:r w:rsidRPr="008C4ADE">
        <w:t xml:space="preserve">2 </w:t>
      </w:r>
      <w:r w:rsidRPr="008C4ADE">
        <w:rPr>
          <w:cs/>
        </w:rPr>
        <w:t xml:space="preserve">ได้ส่งข้าวสารนึ่งจำนวน </w:t>
      </w:r>
      <w:r w:rsidRPr="008C4ADE">
        <w:t xml:space="preserve">3,491 </w:t>
      </w:r>
      <w:r w:rsidRPr="008C4ADE">
        <w:rPr>
          <w:cs/>
        </w:rPr>
        <w:t xml:space="preserve">กระสอบส่งออกต่างประเทศ บนกระสอบข้าวด้านหลังมีชื่อ ที่อยู่ของโจทก์ที่ </w:t>
      </w:r>
      <w:r w:rsidRPr="008C4ADE">
        <w:t xml:space="preserve">2 </w:t>
      </w:r>
      <w:r w:rsidRPr="008C4ADE">
        <w:rPr>
          <w:cs/>
        </w:rPr>
        <w:t xml:space="preserve">และตราสัญลักษณ์ที่คล้ายกับเครื่องหมายการค้าของโจทก์ที่ </w:t>
      </w:r>
      <w:r w:rsidRPr="008C4ADE">
        <w:t xml:space="preserve">2 </w:t>
      </w:r>
      <w:r w:rsidRPr="008C4ADE">
        <w:rPr>
          <w:cs/>
        </w:rPr>
        <w:t xml:space="preserve">ขนาดเล็กมาก ซึ่งไม่ตรงกับชื่อผู้ส่งออกตามใบอนุญาตส่งออกที่ระบุชื่อจำเลยที่ </w:t>
      </w:r>
      <w:r w:rsidRPr="008C4ADE">
        <w:t>1</w:t>
      </w:r>
    </w:p>
    <w:p w14:paraId="3C35E0E3" w14:textId="77777777" w:rsidR="008C4ADE" w:rsidRPr="008C4ADE" w:rsidRDefault="008C4ADE" w:rsidP="008C4ADE">
      <w:r w:rsidRPr="008C4ADE">
        <w:rPr>
          <w:b/>
          <w:bCs/>
          <w:cs/>
        </w:rPr>
        <w:t>ข้อกฎหมายและดุลพินิจของศาล</w:t>
      </w:r>
      <w:r w:rsidRPr="008C4ADE">
        <w:br/>
      </w:r>
      <w:r w:rsidRPr="008C4ADE">
        <w:rPr>
          <w:cs/>
        </w:rPr>
        <w:t xml:space="preserve">ประเด็นคือ จำเลยใช้เครื่องหมายที่คล้ายกับเครื่องหมายการค้าจดทะเบียนของโจทก์ที่ </w:t>
      </w:r>
      <w:r w:rsidRPr="008C4ADE">
        <w:t xml:space="preserve">2 </w:t>
      </w:r>
      <w:r w:rsidRPr="008C4ADE">
        <w:rPr>
          <w:cs/>
        </w:rPr>
        <w:t xml:space="preserve">หรือไม่ และมีเจตนาให้ประชาชนเข้าใจผิดว่าข้าวเป็นสินค้าของโจทก์ที่ </w:t>
      </w:r>
      <w:r w:rsidRPr="008C4ADE">
        <w:t xml:space="preserve">2 </w:t>
      </w:r>
      <w:r w:rsidRPr="008C4ADE">
        <w:rPr>
          <w:cs/>
        </w:rPr>
        <w:t>หรือไม่</w:t>
      </w:r>
    </w:p>
    <w:p w14:paraId="7A012F3D" w14:textId="77777777" w:rsidR="008C4ADE" w:rsidRPr="008C4ADE" w:rsidRDefault="008C4ADE" w:rsidP="008C4ADE">
      <w:r w:rsidRPr="008C4ADE">
        <w:rPr>
          <w:cs/>
        </w:rPr>
        <w:t>ศาลเห็นว่า</w:t>
      </w:r>
    </w:p>
    <w:p w14:paraId="1A7E4201" w14:textId="77777777" w:rsidR="008C4ADE" w:rsidRPr="008C4ADE" w:rsidRDefault="008C4ADE" w:rsidP="008C4ADE">
      <w:pPr>
        <w:numPr>
          <w:ilvl w:val="0"/>
          <w:numId w:val="1"/>
        </w:numPr>
      </w:pPr>
      <w:r w:rsidRPr="008C4ADE">
        <w:rPr>
          <w:cs/>
        </w:rPr>
        <w:t>การใช้เครื่องหมายที่คล้ายกันนั้น เป็นเพียงส่วนหนึ่งของชื่อผู้ส่งออก มิใช่ใช้ในฐานะเครื่องหมายการค้าเพื่อแยกแยะสินค้าข้าว</w:t>
      </w:r>
    </w:p>
    <w:p w14:paraId="78B6EA2A" w14:textId="77777777" w:rsidR="008C4ADE" w:rsidRPr="008C4ADE" w:rsidRDefault="008C4ADE" w:rsidP="008C4ADE">
      <w:pPr>
        <w:numPr>
          <w:ilvl w:val="0"/>
          <w:numId w:val="1"/>
        </w:numPr>
      </w:pPr>
      <w:r w:rsidRPr="008C4ADE">
        <w:rPr>
          <w:cs/>
        </w:rPr>
        <w:t>เครื่องหมายที่ใช้มีขนาดเล็ก ปรากฏอยู่ด้านหลังของกระสอบ</w:t>
      </w:r>
    </w:p>
    <w:p w14:paraId="1C424A3E" w14:textId="77777777" w:rsidR="008C4ADE" w:rsidRPr="008C4ADE" w:rsidRDefault="008C4ADE" w:rsidP="008C4ADE">
      <w:pPr>
        <w:numPr>
          <w:ilvl w:val="0"/>
          <w:numId w:val="1"/>
        </w:numPr>
      </w:pPr>
      <w:r w:rsidRPr="008C4ADE">
        <w:rPr>
          <w:cs/>
        </w:rPr>
        <w:t xml:space="preserve">เครื่องหมายการค้าหลักที่จำเลยใช้ อยู่ด้านหน้ากระสอบ ซึ่งไม่มีลักษณะคล้ายกับเครื่องหมายของโจทก์ที่ </w:t>
      </w:r>
      <w:r w:rsidRPr="008C4ADE">
        <w:t xml:space="preserve">2 </w:t>
      </w:r>
      <w:r w:rsidRPr="008C4ADE">
        <w:rPr>
          <w:cs/>
        </w:rPr>
        <w:t>แต่อย่างใด</w:t>
      </w:r>
    </w:p>
    <w:p w14:paraId="3626DF1A" w14:textId="77777777" w:rsidR="008C4ADE" w:rsidRPr="008C4ADE" w:rsidRDefault="008C4ADE" w:rsidP="008C4ADE">
      <w:pPr>
        <w:numPr>
          <w:ilvl w:val="0"/>
          <w:numId w:val="1"/>
        </w:numPr>
      </w:pPr>
      <w:r w:rsidRPr="008C4ADE">
        <w:rPr>
          <w:cs/>
        </w:rPr>
        <w:lastRenderedPageBreak/>
        <w:t xml:space="preserve">การระบุชื่อและที่อยู่ของโจทก์ที่ </w:t>
      </w:r>
      <w:r w:rsidRPr="008C4ADE">
        <w:t xml:space="preserve">2 </w:t>
      </w:r>
      <w:r w:rsidRPr="008C4ADE">
        <w:rPr>
          <w:cs/>
        </w:rPr>
        <w:t>ไม่ถูกต้องตามใบอนุญาตส่งออก เป็นเพียงการผิดข้อกำหนดการค้าระหว่างประเทศ แต่ไม่ถึงขั้นเลียนเครื่องหมายการค้า</w:t>
      </w:r>
    </w:p>
    <w:p w14:paraId="0C49B33A" w14:textId="77777777" w:rsidR="008C4ADE" w:rsidRPr="008C4ADE" w:rsidRDefault="008C4ADE" w:rsidP="008C4ADE">
      <w:r w:rsidRPr="008C4ADE">
        <w:rPr>
          <w:b/>
          <w:bCs/>
          <w:cs/>
        </w:rPr>
        <w:t>เหตุผลที่ศาลวินิจฉัย</w:t>
      </w:r>
      <w:r w:rsidRPr="008C4ADE">
        <w:br/>
      </w:r>
      <w:r w:rsidRPr="008C4ADE">
        <w:rPr>
          <w:cs/>
        </w:rPr>
        <w:t xml:space="preserve">ศาลวินิจฉัยว่า การกระทำของจำเลยไม่เข้าองค์ประกอบความผิดฐานเลียนเครื่องหมายการค้าตามมาตรา </w:t>
      </w:r>
      <w:r w:rsidRPr="008C4ADE">
        <w:t xml:space="preserve">109 </w:t>
      </w:r>
      <w:r w:rsidRPr="008C4ADE">
        <w:rPr>
          <w:cs/>
        </w:rPr>
        <w:t xml:space="preserve">เนื่องจากไม่ได้ใช้ตราดังกล่าวอย่างเครื่องหมายการค้า และไม่มีเจตนาให้ประชาชนหลงเชื่อว่าสินค้าเป็นของโจทก์ที่ </w:t>
      </w:r>
      <w:r w:rsidRPr="008C4ADE">
        <w:t xml:space="preserve">2 </w:t>
      </w:r>
      <w:r w:rsidRPr="008C4ADE">
        <w:rPr>
          <w:cs/>
        </w:rPr>
        <w:t>จึงไม่เป็นความผิด</w:t>
      </w:r>
    </w:p>
    <w:p w14:paraId="026D7631" w14:textId="77777777" w:rsidR="008C4ADE" w:rsidRPr="008C4ADE" w:rsidRDefault="008C4ADE" w:rsidP="008C4ADE">
      <w:r w:rsidRPr="008C4ADE">
        <w:rPr>
          <w:b/>
          <w:bCs/>
          <w:cs/>
        </w:rPr>
        <w:t>การริบทรัพย์</w:t>
      </w:r>
      <w:r w:rsidRPr="008C4ADE">
        <w:br/>
      </w:r>
      <w:r w:rsidRPr="008C4ADE">
        <w:rPr>
          <w:cs/>
        </w:rPr>
        <w:t xml:space="preserve">เมื่อข้าวจำนวน </w:t>
      </w:r>
      <w:r w:rsidRPr="008C4ADE">
        <w:t xml:space="preserve">3,491 </w:t>
      </w:r>
      <w:r w:rsidRPr="008C4ADE">
        <w:rPr>
          <w:cs/>
        </w:rPr>
        <w:t xml:space="preserve">กระสอบมิใช่สินค้าที่มีการเลียนเครื่องหมายการค้า และรถบรรทุกทั้ง </w:t>
      </w:r>
      <w:r w:rsidRPr="008C4ADE">
        <w:t xml:space="preserve">5 </w:t>
      </w:r>
      <w:r w:rsidRPr="008C4ADE">
        <w:rPr>
          <w:cs/>
        </w:rPr>
        <w:t xml:space="preserve">คันก็ไม่ใช่ทรัพย์ที่ใช้ในการกระทำความผิดตาม </w:t>
      </w:r>
      <w:proofErr w:type="spellStart"/>
      <w:r w:rsidRPr="008C4ADE">
        <w:rPr>
          <w:cs/>
        </w:rPr>
        <w:t>ป.อ</w:t>
      </w:r>
      <w:proofErr w:type="spellEnd"/>
      <w:r w:rsidRPr="008C4ADE">
        <w:rPr>
          <w:cs/>
        </w:rPr>
        <w:t xml:space="preserve">. มาตรา </w:t>
      </w:r>
      <w:r w:rsidRPr="008C4ADE">
        <w:t xml:space="preserve">33 </w:t>
      </w:r>
      <w:r w:rsidRPr="008C4ADE">
        <w:rPr>
          <w:cs/>
        </w:rPr>
        <w:t>จึงไม่สามารถริบได้</w:t>
      </w:r>
    </w:p>
    <w:p w14:paraId="3C5BD92B" w14:textId="77777777" w:rsidR="008C4ADE" w:rsidRPr="008C4ADE" w:rsidRDefault="008C4ADE" w:rsidP="008C4ADE">
      <w:r w:rsidRPr="008C4ADE">
        <w:rPr>
          <w:cs/>
        </w:rPr>
        <w:t>สรุปคำพิพากษา</w:t>
      </w:r>
      <w:r w:rsidRPr="008C4ADE">
        <w:br/>
      </w:r>
      <w:r w:rsidRPr="008C4ADE">
        <w:rPr>
          <w:cs/>
        </w:rPr>
        <w:t>ศาลฎีกาวินิจฉัยว่า จำเลยไม่ได้กระทำผิดฐานเลียนเครื่องหมายการค้าจดทะเบียน เนื่องจากไม่ได้ใช้สัญลักษณ์ดังกล่าวอย่างเครื่องหมายการค้า และไม่มีเจตนาให้ประชาชนสับสนในแหล่งกำเนิดของสินค้า ดังนั้นจึงไม่มีความผิดตาม พ.ร.บ.เครื่องหมายการค้า และไม่อาจริบทรัพย์ที่เป็นของกลางได้</w:t>
      </w:r>
    </w:p>
    <w:p w14:paraId="2AA71646" w14:textId="77777777" w:rsidR="008C4ADE" w:rsidRPr="008C4ADE" w:rsidRDefault="008C4ADE" w:rsidP="008C4ADE">
      <w:r w:rsidRPr="008C4ADE">
        <w:rPr>
          <w:cs/>
        </w:rPr>
        <w:t xml:space="preserve">มีปัญหาปรึกษา ทนายภูวงษ์ </w:t>
      </w:r>
      <w:r w:rsidRPr="008C4ADE">
        <w:t xml:space="preserve">081-803-4097 </w:t>
      </w:r>
      <w:r w:rsidRPr="008C4ADE">
        <w:rPr>
          <w:cs/>
        </w:rPr>
        <w:t xml:space="preserve">หรือ ไลน์ ไอดี </w:t>
      </w:r>
      <w:r w:rsidRPr="008C4ADE">
        <w:t xml:space="preserve">@lawyerpoovong </w:t>
      </w:r>
      <w:r w:rsidRPr="008C4ADE">
        <w:rPr>
          <w:cs/>
        </w:rPr>
        <w:t>ทุกปัญหามีทางออก</w:t>
      </w:r>
      <w:r w:rsidRPr="008C4ADE">
        <w:br/>
      </w:r>
      <w:r w:rsidRPr="008C4ADE">
        <w:rPr>
          <w:cs/>
        </w:rPr>
        <w:t>ค้นหาโพสต์ทั้งหมดได้ที่ คำถามที่ปรึกษาบ่อยในเว็บไซต์</w:t>
      </w:r>
      <w:r w:rsidRPr="008C4ADE">
        <w:t xml:space="preserve"> </w:t>
      </w:r>
      <w:hyperlink r:id="rId5" w:history="1">
        <w:r w:rsidRPr="008C4ADE">
          <w:rPr>
            <w:rStyle w:val="Hyperlink"/>
          </w:rPr>
          <w:t>www.</w:t>
        </w:r>
        <w:r w:rsidRPr="008C4ADE">
          <w:rPr>
            <w:rStyle w:val="Hyperlink"/>
            <w:cs/>
          </w:rPr>
          <w:t>สู้คดี.</w:t>
        </w:r>
        <w:r w:rsidRPr="008C4ADE">
          <w:rPr>
            <w:rStyle w:val="Hyperlink"/>
          </w:rPr>
          <w:t>com</w:t>
        </w:r>
      </w:hyperlink>
      <w:r w:rsidRPr="008C4ADE">
        <w:t xml:space="preserve"> </w:t>
      </w:r>
      <w:r w:rsidRPr="008C4ADE">
        <w:rPr>
          <w:cs/>
        </w:rPr>
        <w:t>และ</w:t>
      </w:r>
      <w:r w:rsidRPr="008C4ADE">
        <w:t xml:space="preserve"> </w:t>
      </w:r>
      <w:hyperlink r:id="rId6" w:history="1">
        <w:r w:rsidRPr="008C4ADE">
          <w:rPr>
            <w:rStyle w:val="Hyperlink"/>
          </w:rPr>
          <w:t>www.</w:t>
        </w:r>
        <w:r w:rsidRPr="008C4ADE">
          <w:rPr>
            <w:rStyle w:val="Hyperlink"/>
            <w:cs/>
          </w:rPr>
          <w:t>ทนายภูวงษ์.</w:t>
        </w:r>
        <w:r w:rsidRPr="008C4ADE">
          <w:rPr>
            <w:rStyle w:val="Hyperlink"/>
          </w:rPr>
          <w:t>com</w:t>
        </w:r>
      </w:hyperlink>
    </w:p>
    <w:p w14:paraId="754485B5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E956CD"/>
    <w:multiLevelType w:val="multilevel"/>
    <w:tmpl w:val="7D2A4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983686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4ADE"/>
    <w:rsid w:val="000554F2"/>
    <w:rsid w:val="001C2C6A"/>
    <w:rsid w:val="002B6232"/>
    <w:rsid w:val="005A4BC0"/>
    <w:rsid w:val="008C4ADE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2F77C5"/>
  <w15:chartTrackingRefBased/>
  <w15:docId w15:val="{8E04CFF8-AFE6-4C97-92E6-162F1085B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C4ADE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C4ADE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4ADE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4AD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4AD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4AD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4AD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4AD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4AD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4ADE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C4ADE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4ADE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4ADE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4ADE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C4AD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4AD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C4AD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C4ADE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C4ADE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8C4ADE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8C4AD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8C4AD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8C4ADE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C4ADE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C4ADE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8C4AD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C4AD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C4ADE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C4AD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C4AD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C4A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354</Words>
  <Characters>2023</Characters>
  <Application>Microsoft Office Word</Application>
  <DocSecurity>0</DocSecurity>
  <Lines>16</Lines>
  <Paragraphs>4</Paragraphs>
  <ScaleCrop>false</ScaleCrop>
  <Company/>
  <LinksUpToDate>false</LinksUpToDate>
  <CharactersWithSpaces>2373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2025-07-28T02:21:00Z</dcterms:created>
  <dcterms:modified xsi:type="dcterms:W3CDTF">2025-07-28T02:22:00Z</dcterms:modified>
</cp:coreProperties>
</file>