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433CE" w14:textId="77777777" w:rsidR="00CA0EC1" w:rsidRPr="00CA0EC1" w:rsidRDefault="00CA0EC1" w:rsidP="00CA0EC1">
      <w:r w:rsidRPr="00CA0EC1">
        <w:rPr>
          <w:cs/>
        </w:rPr>
        <w:t xml:space="preserve">ลำดับที่ </w:t>
      </w:r>
      <w:r w:rsidRPr="00CA0EC1">
        <w:t>000451</w:t>
      </w:r>
      <w:r w:rsidRPr="00CA0EC1">
        <w:br/>
      </w:r>
      <w:r w:rsidRPr="00CA0EC1">
        <w:rPr>
          <w:cs/>
        </w:rPr>
        <w:t>หัวข้อเรื่อง การบอกเลิกสัญญาเช่าซื้อและสิทธิในการยึดทรัพย์คืน</w:t>
      </w:r>
      <w:r w:rsidRPr="00CA0EC1">
        <w:br/>
      </w:r>
      <w:r w:rsidRPr="00CA0EC1">
        <w:rPr>
          <w:cs/>
        </w:rPr>
        <w:t xml:space="preserve">วิเคราะห์ฎีกาที่ </w:t>
      </w:r>
      <w:r w:rsidRPr="00CA0EC1">
        <w:t>5363/2545</w:t>
      </w:r>
      <w:r w:rsidRPr="00CA0EC1">
        <w:br/>
      </w:r>
      <w:r w:rsidRPr="00CA0EC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A0EC1">
        <w:t>0818034097</w:t>
      </w:r>
      <w:r w:rsidRPr="00CA0EC1">
        <w:br/>
      </w:r>
      <w:r w:rsidRPr="00CA0EC1">
        <w:rPr>
          <w:cs/>
        </w:rPr>
        <w:t>กฎหมายเกี่ยวกับอะไร</w:t>
      </w:r>
      <w:r w:rsidRPr="00CA0EC1">
        <w:br/>
      </w:r>
      <w:r w:rsidRPr="00CA0EC1">
        <w:rPr>
          <w:cs/>
        </w:rPr>
        <w:t xml:space="preserve">เกี่ยวกับสัญญาเช่าซื้อและหลักการคืนสู่ฐานะเดิมตามประมวลกฎหมายแพ่งและพาณิชย์ มาตรา </w:t>
      </w:r>
      <w:r w:rsidRPr="00CA0EC1">
        <w:t>391</w:t>
      </w:r>
    </w:p>
    <w:p w14:paraId="619451A8" w14:textId="77777777" w:rsidR="00CA0EC1" w:rsidRPr="00CA0EC1" w:rsidRDefault="00CA0EC1" w:rsidP="00CA0EC1">
      <w:r w:rsidRPr="00CA0EC1">
        <w:rPr>
          <w:cs/>
        </w:rPr>
        <w:t xml:space="preserve">วิเคราะห์คำพิพากษาฎีกาเลขที่ </w:t>
      </w:r>
      <w:r w:rsidRPr="00CA0EC1">
        <w:t>5363/2545</w:t>
      </w:r>
      <w:r w:rsidRPr="00CA0EC1">
        <w:br/>
      </w:r>
      <w:r w:rsidRPr="00CA0EC1">
        <w:rPr>
          <w:b/>
          <w:bCs/>
          <w:cs/>
        </w:rPr>
        <w:t>ข้อเท็จจริง</w:t>
      </w:r>
      <w:r w:rsidRPr="00CA0EC1">
        <w:br/>
      </w:r>
      <w:r w:rsidRPr="00CA0EC1">
        <w:rPr>
          <w:cs/>
        </w:rPr>
        <w:t>โจทก์ (บริษัทไฟแนน</w:t>
      </w:r>
      <w:proofErr w:type="spellStart"/>
      <w:r w:rsidRPr="00CA0EC1">
        <w:rPr>
          <w:cs/>
        </w:rPr>
        <w:t>ซ์</w:t>
      </w:r>
      <w:proofErr w:type="spellEnd"/>
      <w:r w:rsidRPr="00CA0EC1">
        <w:rPr>
          <w:cs/>
        </w:rPr>
        <w:t xml:space="preserve">) ทำสัญญาเช่าซื้อรถยนต์กับจำเลยที่ </w:t>
      </w:r>
      <w:r w:rsidRPr="00CA0EC1">
        <w:t xml:space="preserve">1 </w:t>
      </w:r>
      <w:r w:rsidRPr="00CA0EC1">
        <w:rPr>
          <w:cs/>
        </w:rPr>
        <w:t xml:space="preserve">โดยมีข้อตกลงว่า หากจำเลยที่ </w:t>
      </w:r>
      <w:r w:rsidRPr="00CA0EC1">
        <w:t xml:space="preserve">1 </w:t>
      </w:r>
      <w:r w:rsidRPr="00CA0EC1">
        <w:rPr>
          <w:cs/>
        </w:rPr>
        <w:t xml:space="preserve">ผิดนัดไม่ชำระค่างวด โจทก์มีสิทธิเข้ายึดรถยนต์ได้ทันทีโดยไม่ต้องบอกเลิกสัญญาก่อน ต่อมา จำเลยที่ </w:t>
      </w:r>
      <w:r w:rsidRPr="00CA0EC1">
        <w:t xml:space="preserve">1 </w:t>
      </w:r>
      <w:r w:rsidRPr="00CA0EC1">
        <w:rPr>
          <w:cs/>
        </w:rPr>
        <w:t>ผิดสัญญา โจทก์จึงติดตามยึดรถยนต์คืน และบอกเลิกสัญญาภายหลัง</w:t>
      </w:r>
    </w:p>
    <w:p w14:paraId="120D827C" w14:textId="77777777" w:rsidR="00CA0EC1" w:rsidRPr="00CA0EC1" w:rsidRDefault="00CA0EC1" w:rsidP="00CA0EC1">
      <w:r w:rsidRPr="00CA0EC1">
        <w:rPr>
          <w:b/>
          <w:bCs/>
          <w:cs/>
        </w:rPr>
        <w:t>ข้อกฎหมายและดุลพินิจของศาล</w:t>
      </w:r>
      <w:r w:rsidRPr="00CA0EC1">
        <w:br/>
      </w:r>
      <w:r w:rsidRPr="00CA0EC1">
        <w:rPr>
          <w:cs/>
        </w:rPr>
        <w:t xml:space="preserve">ศาลพิจารณาว่า การที่โจทก์ยึดรถยนต์คืนก่อนการบอกเลิกสัญญาไม่ผิด เพราะจำเลยที่ </w:t>
      </w:r>
      <w:r w:rsidRPr="00CA0EC1">
        <w:t xml:space="preserve">1 </w:t>
      </w:r>
      <w:r w:rsidRPr="00CA0EC1">
        <w:rPr>
          <w:cs/>
        </w:rPr>
        <w:t>ได้ยินยอมไว้ในสัญญา</w:t>
      </w:r>
      <w:r w:rsidRPr="00CA0EC1">
        <w:br/>
      </w:r>
      <w:r w:rsidRPr="00CA0EC1">
        <w:rPr>
          <w:cs/>
        </w:rPr>
        <w:t>แต่เมื่อมีการบอกเลิกสัญญาแล้ว ต้องคืนสู่ฐานะเดิมตาม ป.</w:t>
      </w:r>
      <w:proofErr w:type="spellStart"/>
      <w:r w:rsidRPr="00CA0EC1">
        <w:rPr>
          <w:cs/>
        </w:rPr>
        <w:t>พ.พ</w:t>
      </w:r>
      <w:proofErr w:type="spellEnd"/>
      <w:r w:rsidRPr="00CA0EC1">
        <w:rPr>
          <w:cs/>
        </w:rPr>
        <w:t xml:space="preserve">. มาตรา </w:t>
      </w:r>
      <w:r w:rsidRPr="00CA0EC1">
        <w:t xml:space="preserve">391 </w:t>
      </w:r>
      <w:r w:rsidRPr="00CA0EC1">
        <w:rPr>
          <w:cs/>
        </w:rPr>
        <w:t>วรรคแรก หมายความว่า โจทก์ไม่สามารถเรียกร้องให้จำเลยชำระเงินค่างวดที่ยังค้างอยู่ (เท่ากับราคาตามสัญญา) ได้อีก เพราะสัญญานั้นได้เลิกกันไปแล้ว</w:t>
      </w:r>
      <w:r w:rsidRPr="00CA0EC1">
        <w:br/>
      </w:r>
      <w:r w:rsidRPr="00CA0EC1">
        <w:rPr>
          <w:cs/>
        </w:rPr>
        <w:t>อย่างไรก็ตาม โจทก์ยังสามารถเรียกร้อง “ค่าเสียหาย” ได้ แต่ต้องเป็น “ค่าขาดราคาจริงของรถยนต์” เท่านั้น ไม่ใช่ค่าขาดจากราคาตามสัญญาเช่าซื้อ</w:t>
      </w:r>
    </w:p>
    <w:p w14:paraId="2B538A77" w14:textId="77777777" w:rsidR="00CA0EC1" w:rsidRPr="00CA0EC1" w:rsidRDefault="00CA0EC1" w:rsidP="00CA0EC1">
      <w:r w:rsidRPr="00CA0EC1">
        <w:rPr>
          <w:cs/>
        </w:rPr>
        <w:t>สรุปคำพิพากษา</w:t>
      </w:r>
      <w:r w:rsidRPr="00CA0EC1">
        <w:br/>
      </w:r>
      <w:r w:rsidRPr="00CA0EC1">
        <w:rPr>
          <w:cs/>
        </w:rPr>
        <w:t>การยึดรถยนต์คืนโดยยังไม่ต้องบอกเลิกสัญญาเป็นสิ่งที่กระทำได้ หากคู่สัญญาตกลงไว้เช่นนั้น</w:t>
      </w:r>
      <w:r w:rsidRPr="00CA0EC1">
        <w:br/>
      </w:r>
      <w:r w:rsidRPr="00CA0EC1">
        <w:rPr>
          <w:cs/>
        </w:rPr>
        <w:t>เมื่อมีการบอกเลิกสัญญาแล้ว ฝ่ายที่ได้รับความเสียหายสามารถเรียกร้องค่าเสียหายได้ แต่ไม่ใช่ในลักษณะบังคับให้ปฏิบัติตามสัญญาที่สิ้นผลแล้ว</w:t>
      </w:r>
      <w:r w:rsidRPr="00CA0EC1">
        <w:br/>
      </w:r>
      <w:r w:rsidRPr="00CA0EC1">
        <w:rPr>
          <w:cs/>
        </w:rPr>
        <w:t>ค่าเสียหายที่เรียกได้คือ ค่าขาดราคาของทรัพย์สินที่ได้คืน ซึ่งคิดจากมูลค่าที่แท้จริงในตลาด ไม่ใช่ราคาตามสัญญาเช่าซื้อ</w:t>
      </w:r>
    </w:p>
    <w:p w14:paraId="206B5FD5" w14:textId="12393E66" w:rsidR="002B6232" w:rsidRDefault="00CA0EC1">
      <w:r w:rsidRPr="00CA0EC1">
        <w:rPr>
          <w:cs/>
        </w:rPr>
        <w:t xml:space="preserve">มีปัญหาปรึกษา ทนายภูวงษ์ </w:t>
      </w:r>
      <w:r w:rsidRPr="00CA0EC1">
        <w:t xml:space="preserve">081-803-4097 </w:t>
      </w:r>
      <w:r w:rsidRPr="00CA0EC1">
        <w:rPr>
          <w:cs/>
        </w:rPr>
        <w:t xml:space="preserve">หรือ ไลน์ ไอดี </w:t>
      </w:r>
      <w:r w:rsidRPr="00CA0EC1">
        <w:t>@lawyerpoovong</w:t>
      </w:r>
      <w:r w:rsidRPr="00CA0EC1">
        <w:br/>
      </w:r>
      <w:r w:rsidRPr="00CA0EC1">
        <w:rPr>
          <w:cs/>
        </w:rPr>
        <w:t>ทุกปัญหามีทางออก</w:t>
      </w:r>
      <w:r w:rsidRPr="00CA0EC1">
        <w:br/>
      </w:r>
      <w:r w:rsidRPr="00CA0EC1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CA0EC1">
        <w:rPr>
          <w:cs/>
        </w:rPr>
        <w:t>เวป</w:t>
      </w:r>
      <w:proofErr w:type="spellEnd"/>
      <w:r w:rsidRPr="00CA0EC1">
        <w:rPr>
          <w:cs/>
        </w:rPr>
        <w:t>ไซ</w:t>
      </w:r>
      <w:proofErr w:type="spellStart"/>
      <w:r w:rsidRPr="00CA0EC1">
        <w:rPr>
          <w:cs/>
        </w:rPr>
        <w:t>ต์</w:t>
      </w:r>
      <w:proofErr w:type="spellEnd"/>
      <w:r w:rsidRPr="00CA0EC1">
        <w:t xml:space="preserve"> </w:t>
      </w:r>
      <w:hyperlink r:id="rId4" w:history="1">
        <w:r w:rsidRPr="00CA0EC1">
          <w:rPr>
            <w:rStyle w:val="Hyperlink"/>
          </w:rPr>
          <w:t>www.</w:t>
        </w:r>
        <w:r w:rsidRPr="00CA0EC1">
          <w:rPr>
            <w:rStyle w:val="Hyperlink"/>
            <w:cs/>
          </w:rPr>
          <w:t>สู้คดี.</w:t>
        </w:r>
        <w:r w:rsidRPr="00CA0EC1">
          <w:rPr>
            <w:rStyle w:val="Hyperlink"/>
          </w:rPr>
          <w:t>com</w:t>
        </w:r>
      </w:hyperlink>
      <w:r w:rsidRPr="00CA0EC1">
        <w:t xml:space="preserve"> </w:t>
      </w:r>
      <w:r w:rsidRPr="00CA0EC1">
        <w:rPr>
          <w:cs/>
        </w:rPr>
        <w:t>และ</w:t>
      </w:r>
      <w:r w:rsidRPr="00CA0EC1">
        <w:t xml:space="preserve"> </w:t>
      </w:r>
      <w:hyperlink r:id="rId5" w:history="1">
        <w:r w:rsidRPr="00CA0EC1">
          <w:rPr>
            <w:rStyle w:val="Hyperlink"/>
          </w:rPr>
          <w:t>www.</w:t>
        </w:r>
        <w:r w:rsidRPr="00CA0EC1">
          <w:rPr>
            <w:rStyle w:val="Hyperlink"/>
            <w:cs/>
          </w:rPr>
          <w:t>ทนายภูวงษ์.</w:t>
        </w:r>
        <w:r w:rsidRPr="00CA0EC1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C1"/>
    <w:rsid w:val="000554F2"/>
    <w:rsid w:val="001C2C6A"/>
    <w:rsid w:val="002B6232"/>
    <w:rsid w:val="005856B5"/>
    <w:rsid w:val="00A43436"/>
    <w:rsid w:val="00AF4A52"/>
    <w:rsid w:val="00CA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9F8E1"/>
  <w15:chartTrackingRefBased/>
  <w15:docId w15:val="{B532F9EE-7C61-4B08-91AF-E3FFF6250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EC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C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C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EC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C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C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C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C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C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C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C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C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EC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A0EC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E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A0EC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A0EC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C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EC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A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C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E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0E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E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2025-07-28T03:12:00Z</dcterms:created>
  <dcterms:modified xsi:type="dcterms:W3CDTF">2025-07-28T03:12:00Z</dcterms:modified>
</cp:coreProperties>
</file>