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EBB35" w14:textId="77777777" w:rsidR="00B61E0D" w:rsidRPr="00B61E0D" w:rsidRDefault="00B61E0D" w:rsidP="00B61E0D">
      <w:r w:rsidRPr="00B61E0D">
        <w:rPr>
          <w:cs/>
        </w:rPr>
        <w:t xml:space="preserve">ลำดับที่ </w:t>
      </w:r>
      <w:r w:rsidRPr="00B61E0D">
        <w:t>000462</w:t>
      </w:r>
      <w:r w:rsidRPr="00B61E0D">
        <w:br/>
      </w:r>
      <w:r w:rsidRPr="00B61E0D">
        <w:rPr>
          <w:cs/>
        </w:rPr>
        <w:t xml:space="preserve">หัวข้อเรื่อง: ภาระจำยอมในโครงการจัดสรรที่ดินและสาธารณูปโภคตามประกาศคณะปฏิวัติ ฉบับที่ </w:t>
      </w:r>
      <w:r w:rsidRPr="00B61E0D">
        <w:t>286</w:t>
      </w:r>
      <w:r w:rsidRPr="00B61E0D">
        <w:br/>
      </w:r>
      <w:r w:rsidRPr="00B61E0D">
        <w:rPr>
          <w:cs/>
        </w:rPr>
        <w:t xml:space="preserve">วิเคราะห์ฎีกาที่ </w:t>
      </w:r>
      <w:r w:rsidRPr="00B61E0D">
        <w:t>2645/2541</w:t>
      </w:r>
      <w:r w:rsidRPr="00B61E0D">
        <w:br/>
      </w:r>
      <w:r w:rsidRPr="00B61E0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61E0D">
        <w:t>0818034097</w:t>
      </w:r>
    </w:p>
    <w:p w14:paraId="0BF0C1BD" w14:textId="77777777" w:rsidR="00B61E0D" w:rsidRPr="00B61E0D" w:rsidRDefault="00B61E0D" w:rsidP="00B61E0D">
      <w:r w:rsidRPr="00B61E0D">
        <w:rPr>
          <w:cs/>
        </w:rPr>
        <w:t>กฎหมายเกี่ยวกับอะไร</w:t>
      </w:r>
      <w:r w:rsidRPr="00B61E0D">
        <w:br/>
      </w:r>
      <w:r w:rsidRPr="00B61E0D">
        <w:rPr>
          <w:cs/>
        </w:rPr>
        <w:t>กฎหมายที่เกี่ยวข้องในคดีนี้ ได้แก่</w:t>
      </w:r>
    </w:p>
    <w:p w14:paraId="2E452F47" w14:textId="77777777" w:rsidR="00B61E0D" w:rsidRPr="00B61E0D" w:rsidRDefault="00B61E0D" w:rsidP="00B61E0D">
      <w:pPr>
        <w:numPr>
          <w:ilvl w:val="0"/>
          <w:numId w:val="1"/>
        </w:numPr>
      </w:pPr>
      <w:r w:rsidRPr="00B61E0D">
        <w:rPr>
          <w:b/>
          <w:bCs/>
          <w:cs/>
        </w:rPr>
        <w:t xml:space="preserve">ประกาศของคณะปฏิวัติ ฉบับที่ </w:t>
      </w:r>
      <w:r w:rsidRPr="00B61E0D">
        <w:rPr>
          <w:b/>
          <w:bCs/>
        </w:rPr>
        <w:t xml:space="preserve">286 </w:t>
      </w:r>
      <w:r w:rsidRPr="00B61E0D">
        <w:rPr>
          <w:b/>
          <w:bCs/>
          <w:cs/>
        </w:rPr>
        <w:t xml:space="preserve">ลงวันที่ </w:t>
      </w:r>
      <w:r w:rsidRPr="00B61E0D">
        <w:rPr>
          <w:b/>
          <w:bCs/>
        </w:rPr>
        <w:t xml:space="preserve">24 </w:t>
      </w:r>
      <w:r w:rsidRPr="00B61E0D">
        <w:rPr>
          <w:b/>
          <w:bCs/>
          <w:cs/>
        </w:rPr>
        <w:t xml:space="preserve">พฤศจิกายน </w:t>
      </w:r>
      <w:r w:rsidRPr="00B61E0D">
        <w:rPr>
          <w:b/>
          <w:bCs/>
        </w:rPr>
        <w:t>2515</w:t>
      </w:r>
      <w:r w:rsidRPr="00B61E0D">
        <w:t xml:space="preserve"> </w:t>
      </w:r>
      <w:r w:rsidRPr="00B61E0D">
        <w:rPr>
          <w:cs/>
        </w:rPr>
        <w:t>ว่าด้วยการควบคุมการจัดสรรที่ดิน</w:t>
      </w:r>
    </w:p>
    <w:p w14:paraId="2F337270" w14:textId="77777777" w:rsidR="00B61E0D" w:rsidRPr="00B61E0D" w:rsidRDefault="00B61E0D" w:rsidP="00B61E0D">
      <w:pPr>
        <w:numPr>
          <w:ilvl w:val="0"/>
          <w:numId w:val="1"/>
        </w:numPr>
      </w:pPr>
      <w:r w:rsidRPr="00B61E0D">
        <w:rPr>
          <w:b/>
          <w:bCs/>
          <w:cs/>
        </w:rPr>
        <w:t>ประมวลกฎหมายแพ่งและพาณิชย์</w:t>
      </w:r>
      <w:r w:rsidRPr="00B61E0D">
        <w:t xml:space="preserve"> </w:t>
      </w:r>
      <w:r w:rsidRPr="00B61E0D">
        <w:rPr>
          <w:cs/>
        </w:rPr>
        <w:t>ว่าด้วยเรื่องกรรมสิทธิ์และภาระจำยอม</w:t>
      </w:r>
    </w:p>
    <w:p w14:paraId="63B9FCA4" w14:textId="77777777" w:rsidR="00B61E0D" w:rsidRPr="00B61E0D" w:rsidRDefault="00B61E0D" w:rsidP="00B61E0D">
      <w:pPr>
        <w:numPr>
          <w:ilvl w:val="0"/>
          <w:numId w:val="1"/>
        </w:numPr>
      </w:pPr>
      <w:r w:rsidRPr="00B61E0D">
        <w:rPr>
          <w:b/>
          <w:bCs/>
          <w:cs/>
        </w:rPr>
        <w:t>กฎหมายว่าด้วยสิทธิผู้ซื้อและการใช้ประโยชน์ร่วมในสาธารณูปโภคในโครงการจัดสรร</w:t>
      </w:r>
    </w:p>
    <w:p w14:paraId="711E0421" w14:textId="77777777" w:rsidR="00B61E0D" w:rsidRPr="00B61E0D" w:rsidRDefault="00B61E0D" w:rsidP="00B61E0D">
      <w:r w:rsidRPr="00B61E0D">
        <w:rPr>
          <w:cs/>
        </w:rPr>
        <w:t xml:space="preserve">วิเคราะห์คำพิพากษาฎีกาที่ </w:t>
      </w:r>
      <w:r w:rsidRPr="00B61E0D">
        <w:t>2645/2541</w:t>
      </w:r>
      <w:r w:rsidRPr="00B61E0D">
        <w:br/>
      </w:r>
      <w:r w:rsidRPr="00B61E0D">
        <w:rPr>
          <w:cs/>
        </w:rPr>
        <w:t>ข้อเท็จจริง</w:t>
      </w:r>
      <w:r w:rsidRPr="00B61E0D">
        <w:br/>
      </w:r>
      <w:r w:rsidRPr="00B61E0D">
        <w:rPr>
          <w:cs/>
        </w:rPr>
        <w:t xml:space="preserve">จำเลยที่ </w:t>
      </w:r>
      <w:r w:rsidRPr="00B61E0D">
        <w:t xml:space="preserve">3 </w:t>
      </w:r>
      <w:r w:rsidRPr="00B61E0D">
        <w:rPr>
          <w:cs/>
        </w:rPr>
        <w:t xml:space="preserve">และที่ </w:t>
      </w:r>
      <w:r w:rsidRPr="00B61E0D">
        <w:t xml:space="preserve">4 </w:t>
      </w:r>
      <w:r w:rsidRPr="00B61E0D">
        <w:rPr>
          <w:cs/>
        </w:rPr>
        <w:t xml:space="preserve">นำที่ดินของตนมาแบ่งย่อยคนละ </w:t>
      </w:r>
      <w:r w:rsidRPr="00B61E0D">
        <w:t xml:space="preserve">5 </w:t>
      </w:r>
      <w:r w:rsidRPr="00B61E0D">
        <w:rPr>
          <w:cs/>
        </w:rPr>
        <w:t xml:space="preserve">แปลง รวมเป็น </w:t>
      </w:r>
      <w:r w:rsidRPr="00B61E0D">
        <w:t xml:space="preserve">10 </w:t>
      </w:r>
      <w:r w:rsidRPr="00B61E0D">
        <w:rPr>
          <w:cs/>
        </w:rPr>
        <w:t xml:space="preserve">แปลง แล้วให้บริษัท ส. และห้างหุ้นส่วนจำกัด ว. ร่วมกันดำเนินการจัดจำหน่ายที่ดินพร้อมบ้านพัก โดยจำเลยที่ </w:t>
      </w:r>
      <w:r w:rsidRPr="00B61E0D">
        <w:t xml:space="preserve">1–5 </w:t>
      </w:r>
      <w:r w:rsidRPr="00B61E0D">
        <w:rPr>
          <w:cs/>
        </w:rPr>
        <w:t>มีบทบาทในการดำเนินโครงการ รวมถึงการโฆษณาว่าจะมีสโมสร สระว่ายน้ำ และสวนหย่อมสำหรับผู้ซื้อ ต่อมามีการห้ามไม่ให้โจทก์ (เจ้าของบ้านที่ซื้อจากโครงการ) ใช้สโมสร สระว่ายน้ำ และสวนหย่อม และมีการก่อสร้างกำแพงปิดกั้นไม่ให้เข้าใช้สาธารณูปโภคดังกล่าว</w:t>
      </w:r>
    </w:p>
    <w:p w14:paraId="27915D0D" w14:textId="77777777" w:rsidR="00B61E0D" w:rsidRPr="00B61E0D" w:rsidRDefault="00B61E0D" w:rsidP="00B61E0D">
      <w:r w:rsidRPr="00B61E0D">
        <w:rPr>
          <w:cs/>
        </w:rPr>
        <w:t>ข้อกฎหมายและดุลพินิจของศาล</w:t>
      </w:r>
      <w:r w:rsidRPr="00B61E0D">
        <w:br/>
      </w:r>
      <w:r w:rsidRPr="00B61E0D">
        <w:rPr>
          <w:cs/>
        </w:rPr>
        <w:t>ศาลพิจารณาว่า</w:t>
      </w:r>
    </w:p>
    <w:p w14:paraId="0EAB8754" w14:textId="77777777" w:rsidR="00B61E0D" w:rsidRPr="00B61E0D" w:rsidRDefault="00B61E0D" w:rsidP="00B61E0D">
      <w:pPr>
        <w:numPr>
          <w:ilvl w:val="0"/>
          <w:numId w:val="2"/>
        </w:numPr>
      </w:pPr>
      <w:r w:rsidRPr="00B61E0D">
        <w:rPr>
          <w:cs/>
        </w:rPr>
        <w:t xml:space="preserve">เมื่อมีการจัดจำหน่ายที่ดินติดต่อกันตั้งแต่ </w:t>
      </w:r>
      <w:r w:rsidRPr="00B61E0D">
        <w:t xml:space="preserve">10 </w:t>
      </w:r>
      <w:r w:rsidRPr="00B61E0D">
        <w:rPr>
          <w:cs/>
        </w:rPr>
        <w:t xml:space="preserve">แปลงขึ้นไป และมีการให้คำมั่นว่าจะจัดให้มีสาธารณูปโภคหรือบริการสาธารณะ ถือว่าเป็น “การจัดสรรที่ดิน” ตามประกาศของคณะปฏิวัติ ฉบับที่ </w:t>
      </w:r>
      <w:r w:rsidRPr="00B61E0D">
        <w:t>286</w:t>
      </w:r>
    </w:p>
    <w:p w14:paraId="65735F8E" w14:textId="77777777" w:rsidR="00B61E0D" w:rsidRPr="00B61E0D" w:rsidRDefault="00B61E0D" w:rsidP="00B61E0D">
      <w:pPr>
        <w:numPr>
          <w:ilvl w:val="0"/>
          <w:numId w:val="2"/>
        </w:numPr>
      </w:pPr>
      <w:r w:rsidRPr="00B61E0D">
        <w:rPr>
          <w:cs/>
        </w:rPr>
        <w:t>สโมสร สระว่ายน้ำ และสวนหย่อมที่มีการโฆษณาว่าจะสร้างเพื่อบริการแก่ผู้ซื้อที่ดินในโครงการ ถือเป็น “ภาระจำยอม” เพื่อประโยชน์แก่ที่ดินจัดสรร</w:t>
      </w:r>
    </w:p>
    <w:p w14:paraId="1625B3B7" w14:textId="77777777" w:rsidR="00B61E0D" w:rsidRPr="00B61E0D" w:rsidRDefault="00B61E0D" w:rsidP="00B61E0D">
      <w:pPr>
        <w:numPr>
          <w:ilvl w:val="0"/>
          <w:numId w:val="2"/>
        </w:numPr>
      </w:pPr>
      <w:r w:rsidRPr="00B61E0D">
        <w:rPr>
          <w:cs/>
        </w:rPr>
        <w:lastRenderedPageBreak/>
        <w:t>จำเลยทั้งหกไม่มีสิทธิโต้แย้งหรือปิดกั้นการใช้สาธารณูปโภคดังกล่าวของโจทก์ การสร้างกำแพงขวาง และโอนที่ดินไปให้บุคคลอื่นเป็นการกระทำที่ฝ่าฝืนกฎหมาย</w:t>
      </w:r>
    </w:p>
    <w:p w14:paraId="3F6C20E3" w14:textId="77777777" w:rsidR="00B61E0D" w:rsidRPr="00B61E0D" w:rsidRDefault="00B61E0D" w:rsidP="00B61E0D">
      <w:pPr>
        <w:numPr>
          <w:ilvl w:val="0"/>
          <w:numId w:val="2"/>
        </w:numPr>
      </w:pPr>
      <w:r w:rsidRPr="00B61E0D">
        <w:rPr>
          <w:cs/>
        </w:rPr>
        <w:t>คำฟ้องของโจทก์มิได้เคลือบคลุม มีการกล่าวอ้างเหตุและสิทธิตามกฎหมายชัดเจนเพียงพอที่จะให้จำเลยเข้าใจข้อหาและต่อสู้คดีได้</w:t>
      </w:r>
    </w:p>
    <w:p w14:paraId="32368127" w14:textId="77777777" w:rsidR="00B61E0D" w:rsidRPr="00B61E0D" w:rsidRDefault="00B61E0D" w:rsidP="00B61E0D">
      <w:r w:rsidRPr="00B61E0D">
        <w:rPr>
          <w:cs/>
        </w:rPr>
        <w:t>สรุปคำพิพากษา</w:t>
      </w:r>
      <w:r w:rsidRPr="00B61E0D">
        <w:br/>
      </w:r>
      <w:r w:rsidRPr="00B61E0D">
        <w:rPr>
          <w:cs/>
        </w:rPr>
        <w:t>เมื่อจำเลยทั้งหมดร่วมกันดำเนินการจัดสรรที่ดินและได้โฆษณาว่าจะมีการจัดให้มีสโมสร สระว่ายน้ำ และสวนหย่อม และได้มีการสร้างขึ้นจริง ที่ดินดังกล่าวจึงตกอยู่ในภาระจำยอมเพื่อประโยชน์แก่ที่ดินของโจทก์ซึ่งเป็นผู้ซื้อจากโครงการ การที่จำเลยห้ามมิให้โจทก์ใช้สาธารณูปโภคดังกล่าว และสร้างกำแพงปิดกั้น เป็นการกระทำที่ไม่ชอบด้วยกฎหมาย โจทก์มีสิทธินำฟ้องต่อศาลให้รื้อถอนสิ่งปิดกั้น และให้จดทะเบียนที่ดินนั้นตกอยู่ในภาระจำยอมของที่ดินตนได้</w:t>
      </w:r>
    </w:p>
    <w:p w14:paraId="70058317" w14:textId="77777777" w:rsidR="00B61E0D" w:rsidRPr="00B61E0D" w:rsidRDefault="00B61E0D" w:rsidP="00B61E0D">
      <w:r w:rsidRPr="00B61E0D">
        <w:rPr>
          <w:cs/>
        </w:rPr>
        <w:t xml:space="preserve">มีปัญหาปรึกษา ทนายภูวงษ์ </w:t>
      </w:r>
      <w:r w:rsidRPr="00B61E0D">
        <w:t xml:space="preserve">081-803-4097 </w:t>
      </w:r>
      <w:r w:rsidRPr="00B61E0D">
        <w:rPr>
          <w:cs/>
        </w:rPr>
        <w:t xml:space="preserve">หรือ ไลน์ ไอดี </w:t>
      </w:r>
      <w:r w:rsidRPr="00B61E0D">
        <w:t>@lawyerpoovong</w:t>
      </w:r>
      <w:r w:rsidRPr="00B61E0D">
        <w:br/>
      </w:r>
      <w:r w:rsidRPr="00B61E0D">
        <w:rPr>
          <w:cs/>
        </w:rPr>
        <w:t>ทุกปัญหามีทางออก</w:t>
      </w:r>
      <w:r w:rsidRPr="00B61E0D">
        <w:br/>
      </w:r>
      <w:r w:rsidRPr="00B61E0D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B61E0D">
        <w:rPr>
          <w:cs/>
        </w:rPr>
        <w:t>เวป</w:t>
      </w:r>
      <w:proofErr w:type="spellEnd"/>
      <w:r w:rsidRPr="00B61E0D">
        <w:rPr>
          <w:cs/>
        </w:rPr>
        <w:t>ไซ</w:t>
      </w:r>
      <w:proofErr w:type="spellStart"/>
      <w:r w:rsidRPr="00B61E0D">
        <w:rPr>
          <w:cs/>
        </w:rPr>
        <w:t>ต์</w:t>
      </w:r>
      <w:proofErr w:type="spellEnd"/>
      <w:r w:rsidRPr="00B61E0D">
        <w:t xml:space="preserve"> </w:t>
      </w:r>
      <w:hyperlink r:id="rId5" w:history="1">
        <w:r w:rsidRPr="00B61E0D">
          <w:rPr>
            <w:rStyle w:val="Hyperlink"/>
          </w:rPr>
          <w:t>www.</w:t>
        </w:r>
        <w:r w:rsidRPr="00B61E0D">
          <w:rPr>
            <w:rStyle w:val="Hyperlink"/>
            <w:cs/>
          </w:rPr>
          <w:t>สู้คดี.</w:t>
        </w:r>
        <w:r w:rsidRPr="00B61E0D">
          <w:rPr>
            <w:rStyle w:val="Hyperlink"/>
          </w:rPr>
          <w:t>com</w:t>
        </w:r>
      </w:hyperlink>
      <w:r w:rsidRPr="00B61E0D">
        <w:t xml:space="preserve"> </w:t>
      </w:r>
      <w:r w:rsidRPr="00B61E0D">
        <w:rPr>
          <w:cs/>
        </w:rPr>
        <w:t>และ</w:t>
      </w:r>
      <w:r w:rsidRPr="00B61E0D">
        <w:t xml:space="preserve"> </w:t>
      </w:r>
      <w:hyperlink r:id="rId6" w:history="1">
        <w:r w:rsidRPr="00B61E0D">
          <w:rPr>
            <w:rStyle w:val="Hyperlink"/>
          </w:rPr>
          <w:t>www.</w:t>
        </w:r>
        <w:r w:rsidRPr="00B61E0D">
          <w:rPr>
            <w:rStyle w:val="Hyperlink"/>
            <w:cs/>
          </w:rPr>
          <w:t>ทนายภูวงษ์.</w:t>
        </w:r>
        <w:r w:rsidRPr="00B61E0D">
          <w:rPr>
            <w:rStyle w:val="Hyperlink"/>
          </w:rPr>
          <w:t>com</w:t>
        </w:r>
      </w:hyperlink>
    </w:p>
    <w:p w14:paraId="0BCB9366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334F8"/>
    <w:multiLevelType w:val="multilevel"/>
    <w:tmpl w:val="8C424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6F7A4F"/>
    <w:multiLevelType w:val="multilevel"/>
    <w:tmpl w:val="1226B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1716226">
    <w:abstractNumId w:val="1"/>
  </w:num>
  <w:num w:numId="2" w16cid:durableId="145988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E0D"/>
    <w:rsid w:val="000554F2"/>
    <w:rsid w:val="00131F51"/>
    <w:rsid w:val="001C2C6A"/>
    <w:rsid w:val="002B6232"/>
    <w:rsid w:val="00A43436"/>
    <w:rsid w:val="00AF4A52"/>
    <w:rsid w:val="00B6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29842"/>
  <w15:chartTrackingRefBased/>
  <w15:docId w15:val="{796F547F-B22C-4D1F-BC5B-D60403D7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1E0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1E0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1E0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1E0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1E0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1E0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1E0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1E0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1E0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1E0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1E0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1E0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1E0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1E0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1E0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1E0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1E0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1E0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1E0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61E0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1E0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61E0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61E0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1E0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1E0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61E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1E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1E0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1E0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1E0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1E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1952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2025-07-28T03:30:00Z</dcterms:created>
  <dcterms:modified xsi:type="dcterms:W3CDTF">2025-07-28T03:30:00Z</dcterms:modified>
</cp:coreProperties>
</file>