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E8B36" w14:textId="77777777" w:rsidR="001D6D2D" w:rsidRPr="001D6D2D" w:rsidRDefault="001D6D2D" w:rsidP="001D6D2D">
      <w:r w:rsidRPr="001D6D2D">
        <w:rPr>
          <w:cs/>
        </w:rPr>
        <w:t xml:space="preserve">ลำดับที่ </w:t>
      </w:r>
      <w:r w:rsidRPr="001D6D2D">
        <w:t>000495</w:t>
      </w:r>
      <w:r w:rsidRPr="001D6D2D">
        <w:br/>
      </w:r>
      <w:r w:rsidRPr="001D6D2D">
        <w:rPr>
          <w:cs/>
        </w:rPr>
        <w:t>หัวข้อเรื่อง การซื้อขายผลไม้โดยเสี่ยงโชคจากผลผลิตล่วงหน้า</w:t>
      </w:r>
    </w:p>
    <w:p w14:paraId="3AFF4A9E" w14:textId="77777777" w:rsidR="001D6D2D" w:rsidRPr="001D6D2D" w:rsidRDefault="001D6D2D" w:rsidP="001D6D2D">
      <w:r w:rsidRPr="001D6D2D">
        <w:rPr>
          <w:cs/>
        </w:rPr>
        <w:t xml:space="preserve">วิเคราะห์ฎีกาที่ </w:t>
      </w:r>
      <w:r w:rsidRPr="001D6D2D">
        <w:t>9/2505</w:t>
      </w:r>
    </w:p>
    <w:p w14:paraId="6EDE6B7C" w14:textId="77777777" w:rsidR="001D6D2D" w:rsidRPr="001D6D2D" w:rsidRDefault="001D6D2D" w:rsidP="001D6D2D">
      <w:r w:rsidRPr="001D6D2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1D6D2D">
        <w:t>0818034097</w:t>
      </w:r>
    </w:p>
    <w:p w14:paraId="65CE56F3" w14:textId="77777777" w:rsidR="001D6D2D" w:rsidRPr="001D6D2D" w:rsidRDefault="001D6D2D" w:rsidP="001D6D2D">
      <w:r w:rsidRPr="001D6D2D">
        <w:rPr>
          <w:cs/>
        </w:rPr>
        <w:t>กฎหมายเกี่ยวกับอะไร</w:t>
      </w:r>
      <w:r w:rsidRPr="001D6D2D">
        <w:br/>
      </w:r>
      <w:r w:rsidRPr="001D6D2D">
        <w:rPr>
          <w:cs/>
        </w:rPr>
        <w:t xml:space="preserve">คดีนี้เกี่ยวกับประมวลกฎหมายแพ่งและพาณิชย์ บรรพ </w:t>
      </w:r>
      <w:r w:rsidRPr="001D6D2D">
        <w:t xml:space="preserve">3 </w:t>
      </w:r>
      <w:r w:rsidRPr="001D6D2D">
        <w:rPr>
          <w:cs/>
        </w:rPr>
        <w:t>เรื่อง "ซื้อขาย" โดยเฉพาะบทบัญญัติว่าด้วยการซื้อขายทรัพย์สินโดยมีลักษณะเป็น “การเสี่ยงโชค” หรือ “การซื้อขายโดยอิงผลลัพธ์ที่ยังไม่แน่นอนในอนาคต”</w:t>
      </w:r>
    </w:p>
    <w:p w14:paraId="37EA9F7D" w14:textId="77777777" w:rsidR="001D6D2D" w:rsidRPr="001D6D2D" w:rsidRDefault="001D6D2D" w:rsidP="001D6D2D">
      <w:r w:rsidRPr="001D6D2D">
        <w:rPr>
          <w:cs/>
        </w:rPr>
        <w:t xml:space="preserve">วิเคราะห์คำพิพากษาฎีกาเลขที่ </w:t>
      </w:r>
      <w:r w:rsidRPr="001D6D2D">
        <w:t>9/2505</w:t>
      </w:r>
      <w:r w:rsidRPr="001D6D2D">
        <w:br/>
      </w:r>
      <w:r w:rsidRPr="001D6D2D">
        <w:rPr>
          <w:cs/>
        </w:rPr>
        <w:t>ข้อเท็จจริง</w:t>
      </w:r>
      <w:r w:rsidRPr="001D6D2D">
        <w:br/>
      </w:r>
      <w:r w:rsidRPr="001D6D2D">
        <w:rPr>
          <w:cs/>
        </w:rPr>
        <w:t>คู่สัญญาตกลงซื้อขาย “ผลลำไย” ที่ยังมิได้ออกผลผลิต แต่เพิ่งอยู่ในระยะ “ออกดอก” โดยชำระราคาบางส่วนไปแล้ว และกำหนดให้ผู้ซื้อเป็นผู้ดูแลต้นลำไยต่อจากนั้น ผลได้เสียทั้งหมดเป็นของผู้ซื้อ หากลำไยไม่ได้ผลหรือเสียหาย ผู้ขายไม่ต้องรับผิดชอบคืนเงิน หากได้ผลผลิตมาก ผู้ซื้อก็ได้ผลนั้นทั้งหมด</w:t>
      </w:r>
    </w:p>
    <w:p w14:paraId="3EF557E0" w14:textId="77777777" w:rsidR="001D6D2D" w:rsidRPr="001D6D2D" w:rsidRDefault="001D6D2D" w:rsidP="001D6D2D">
      <w:r w:rsidRPr="001D6D2D">
        <w:rPr>
          <w:cs/>
        </w:rPr>
        <w:t>ข้อกฎหมายและดุลพินิจของศาล</w:t>
      </w:r>
      <w:r w:rsidRPr="001D6D2D">
        <w:br/>
      </w:r>
      <w:r w:rsidRPr="001D6D2D">
        <w:rPr>
          <w:cs/>
        </w:rPr>
        <w:t>ศาลฎีกาวินิจฉัยว่า การตกลงเช่นนี้เป็นการซื้อขายที่สมบูรณ์แล้ว แม้ทรัพย์สินที่ซื้อขายคือ “ผลลำไยในอนาคต” จะยังไม่เกิดขึ้นก็ตาม แต่ถือเป็นการซื้อขายโดยคำนวณจากดอกลำไยในปัจจุบัน และมีเจตนาเสี่ยงผลได้เสียร่วมกันโดยเฉพาะฝ่ายผู้ซื้อที่รับความเสี่ยงไว้ หากต่อมาผลลำไยเกิดเสียหาย เช่น ต้นลำไยหักจากพายุ ผู้ซื้อไม่สามารถเรียกเงินคืนจากผู้ขายได้ เพราะผลเสียหายเป็นผลจากความเสี่ยงที่รับไว้แล้วตามสัญญา</w:t>
      </w:r>
    </w:p>
    <w:p w14:paraId="65390191" w14:textId="77777777" w:rsidR="001D6D2D" w:rsidRPr="001D6D2D" w:rsidRDefault="001D6D2D" w:rsidP="001D6D2D">
      <w:r w:rsidRPr="001D6D2D">
        <w:rPr>
          <w:cs/>
        </w:rPr>
        <w:t>สรุปคำพิพากษา</w:t>
      </w:r>
      <w:r w:rsidRPr="001D6D2D">
        <w:br/>
      </w:r>
      <w:r w:rsidRPr="001D6D2D">
        <w:rPr>
          <w:cs/>
        </w:rPr>
        <w:t>การซื้อขายผลลำไยที่ยังไม่เกิดผลผลิต โดยอิงจากดอกและความคาดหวังในอนาคต พร้อมมีเงื่อนไขว่าผลได้เสียเป็นของผู้ซื้อ ย่อมถือเป็นการซื้อขายที่สมบูรณ์โดยเสี่ยงโชคในผลลัพธ์ ผู้ซื้อไม่มีสิทธิเรียกเงินคืนแม้ต้นลำไยจะเสียหายหมดภายหลัง</w:t>
      </w:r>
    </w:p>
    <w:p w14:paraId="1CFA2862" w14:textId="29E949FA" w:rsidR="002B6232" w:rsidRDefault="001D6D2D">
      <w:r w:rsidRPr="001D6D2D">
        <w:rPr>
          <w:cs/>
        </w:rPr>
        <w:t xml:space="preserve">มีปัญหาปรึกษา ทนายภูวงษ์ </w:t>
      </w:r>
      <w:r w:rsidRPr="001D6D2D">
        <w:t xml:space="preserve">081-803-4097 </w:t>
      </w:r>
      <w:r w:rsidRPr="001D6D2D">
        <w:rPr>
          <w:cs/>
        </w:rPr>
        <w:t xml:space="preserve">หรือ ไลน์ ไอดี </w:t>
      </w:r>
      <w:r w:rsidRPr="001D6D2D">
        <w:t>@lawyerpoovong</w:t>
      </w:r>
      <w:r w:rsidRPr="001D6D2D">
        <w:br/>
      </w:r>
      <w:r w:rsidRPr="001D6D2D">
        <w:rPr>
          <w:cs/>
        </w:rPr>
        <w:t>ทุกปัญหามีทางออก</w:t>
      </w:r>
      <w:r w:rsidRPr="001D6D2D">
        <w:br/>
      </w:r>
      <w:r w:rsidRPr="001D6D2D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1D6D2D">
        <w:rPr>
          <w:cs/>
        </w:rPr>
        <w:t>เวป</w:t>
      </w:r>
      <w:proofErr w:type="spellEnd"/>
      <w:r w:rsidRPr="001D6D2D">
        <w:rPr>
          <w:cs/>
        </w:rPr>
        <w:t>ไซ</w:t>
      </w:r>
      <w:proofErr w:type="spellStart"/>
      <w:r w:rsidRPr="001D6D2D">
        <w:rPr>
          <w:cs/>
        </w:rPr>
        <w:t>ต์</w:t>
      </w:r>
      <w:proofErr w:type="spellEnd"/>
      <w:r w:rsidRPr="001D6D2D">
        <w:t xml:space="preserve"> </w:t>
      </w:r>
      <w:hyperlink r:id="rId4" w:history="1">
        <w:r w:rsidRPr="001D6D2D">
          <w:rPr>
            <w:rStyle w:val="Hyperlink"/>
          </w:rPr>
          <w:t>www.</w:t>
        </w:r>
        <w:r w:rsidRPr="001D6D2D">
          <w:rPr>
            <w:rStyle w:val="Hyperlink"/>
            <w:cs/>
          </w:rPr>
          <w:t>สู้คดี.</w:t>
        </w:r>
        <w:r w:rsidRPr="001D6D2D">
          <w:rPr>
            <w:rStyle w:val="Hyperlink"/>
          </w:rPr>
          <w:t>com</w:t>
        </w:r>
      </w:hyperlink>
      <w:r w:rsidRPr="001D6D2D">
        <w:t xml:space="preserve"> </w:t>
      </w:r>
      <w:r w:rsidRPr="001D6D2D">
        <w:rPr>
          <w:cs/>
        </w:rPr>
        <w:t>และ</w:t>
      </w:r>
      <w:r w:rsidRPr="001D6D2D">
        <w:t xml:space="preserve"> </w:t>
      </w:r>
      <w:hyperlink r:id="rId5" w:history="1">
        <w:r w:rsidRPr="001D6D2D">
          <w:rPr>
            <w:rStyle w:val="Hyperlink"/>
          </w:rPr>
          <w:t>www.</w:t>
        </w:r>
        <w:r w:rsidRPr="001D6D2D">
          <w:rPr>
            <w:rStyle w:val="Hyperlink"/>
            <w:cs/>
          </w:rPr>
          <w:t>ทนายภูวงษ์.</w:t>
        </w:r>
        <w:r w:rsidRPr="001D6D2D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D2D"/>
    <w:rsid w:val="000554F2"/>
    <w:rsid w:val="001C2C6A"/>
    <w:rsid w:val="001D6D2D"/>
    <w:rsid w:val="002B6232"/>
    <w:rsid w:val="00392E2E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B6616"/>
  <w15:chartTrackingRefBased/>
  <w15:docId w15:val="{A208E614-77E0-4FDA-97D8-931F83CCA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6D2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6D2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6D2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6D2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6D2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6D2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6D2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6D2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6D2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6D2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6D2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6D2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6D2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6D2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6D2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6D2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6D2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6D2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6D2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D6D2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6D2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D6D2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D6D2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6D2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6D2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D6D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6D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6D2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6D2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D6D2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6D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2025-07-28T04:19:00Z</dcterms:created>
  <dcterms:modified xsi:type="dcterms:W3CDTF">2025-07-28T04:20:00Z</dcterms:modified>
</cp:coreProperties>
</file>