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D8A1EE" w14:textId="77777777" w:rsidR="00467A28" w:rsidRPr="00467A28" w:rsidRDefault="00467A28" w:rsidP="00467A28">
      <w:r w:rsidRPr="00467A28">
        <w:rPr>
          <w:cs/>
        </w:rPr>
        <w:t xml:space="preserve">ลำดับที่ </w:t>
      </w:r>
      <w:r w:rsidRPr="00467A28">
        <w:t>000511</w:t>
      </w:r>
      <w:r w:rsidRPr="00467A28">
        <w:br/>
      </w:r>
      <w:r w:rsidRPr="00467A28">
        <w:rPr>
          <w:b/>
          <w:bCs/>
          <w:cs/>
        </w:rPr>
        <w:t>หัวข้อเรื่อง: ลักทรัพย์ในร้านค้าที่เปิดทำการ ไม่เป็นลักทรัพย์ในเคหสถาน</w:t>
      </w:r>
    </w:p>
    <w:p w14:paraId="6EC8D996" w14:textId="77777777" w:rsidR="00467A28" w:rsidRPr="00467A28" w:rsidRDefault="00467A28" w:rsidP="00467A28">
      <w:r w:rsidRPr="00467A28">
        <w:rPr>
          <w:cs/>
        </w:rPr>
        <w:t xml:space="preserve">วิเคราะห์ฎีกาที่ </w:t>
      </w:r>
      <w:r w:rsidRPr="00467A28">
        <w:t>2193/2531</w:t>
      </w:r>
      <w:r w:rsidRPr="00467A28">
        <w:br/>
      </w:r>
      <w:r w:rsidRPr="00467A2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467A28">
        <w:t>0818034097</w:t>
      </w:r>
    </w:p>
    <w:p w14:paraId="2A503D31" w14:textId="77777777" w:rsidR="00467A28" w:rsidRPr="00467A28" w:rsidRDefault="00467A28" w:rsidP="00467A28">
      <w:r w:rsidRPr="00467A28">
        <w:rPr>
          <w:b/>
          <w:bCs/>
          <w:cs/>
        </w:rPr>
        <w:t>กฎหมายเกี่ยวกับอะไร</w:t>
      </w:r>
      <w:r w:rsidRPr="00467A28">
        <w:br/>
      </w:r>
      <w:r w:rsidRPr="00467A28">
        <w:rPr>
          <w:cs/>
        </w:rPr>
        <w:t xml:space="preserve">เกี่ยวกับความผิดฐานลักทรัพย์ในเคหสถาน ตามประมวลกฎหมายอาญา มาตรา </w:t>
      </w:r>
      <w:r w:rsidRPr="00467A28">
        <w:t>335 (8)</w:t>
      </w:r>
    </w:p>
    <w:p w14:paraId="6348485B" w14:textId="77777777" w:rsidR="00467A28" w:rsidRPr="00467A28" w:rsidRDefault="00467A28" w:rsidP="00467A28">
      <w:r w:rsidRPr="00467A28">
        <w:rPr>
          <w:b/>
          <w:bCs/>
          <w:cs/>
        </w:rPr>
        <w:t xml:space="preserve">คำพิพากษาฎีกาเลขที่ </w:t>
      </w:r>
      <w:r w:rsidRPr="00467A28">
        <w:rPr>
          <w:b/>
          <w:bCs/>
        </w:rPr>
        <w:t>2193/2531</w:t>
      </w:r>
      <w:r w:rsidRPr="00467A28">
        <w:br/>
      </w:r>
      <w:r w:rsidRPr="00467A28">
        <w:rPr>
          <w:b/>
          <w:bCs/>
          <w:cs/>
        </w:rPr>
        <w:t>ข้อเท็จจริง</w:t>
      </w:r>
      <w:r w:rsidRPr="00467A28">
        <w:br/>
      </w:r>
      <w:r w:rsidRPr="00467A28">
        <w:rPr>
          <w:cs/>
        </w:rPr>
        <w:t>จำเลยเข้าไปลักเอาสุราและบุหรี่จากร้านค้าที่ผู้เสียหายใช้เป็นทั้งที่อยู่อาศัยและสถานประกอบการ ขณะเกิดเหตุร้านค้ายังคงเปิดทำการขายสินค้าอยู่และเป็นเวลากลางวัน ประชาชนทั่วไปสามารถเข้าออกได้โดยเสรี</w:t>
      </w:r>
    </w:p>
    <w:p w14:paraId="670CB6CE" w14:textId="77777777" w:rsidR="00467A28" w:rsidRPr="00467A28" w:rsidRDefault="00467A28" w:rsidP="00467A28">
      <w:r w:rsidRPr="00467A28">
        <w:rPr>
          <w:b/>
          <w:bCs/>
          <w:cs/>
        </w:rPr>
        <w:t>ข้อกฎหมายและดุลพินิจของศาล</w:t>
      </w:r>
      <w:r w:rsidRPr="00467A28">
        <w:br/>
      </w:r>
      <w:r w:rsidRPr="00467A28">
        <w:rPr>
          <w:cs/>
        </w:rPr>
        <w:t xml:space="preserve">ศาลฎีกาวินิจฉัยว่า แม้สถานที่เกิดเหตุจะเป็นเคหสถานที่ผู้เสียหายใช้อยู่อาศัยด้วย แต่เนื่องจากเป็นร้านค้าที่เปิดให้ประชาชนทั่วไปเข้าไปได้ และขณะเกิดเหตุเป็นช่วงเวลากลางวันที่ร้านยังคงเปิดทำการขายสินค้า การที่จำเลยเข้าไปลักทรัพย์จึงไม่ถือว่าเป็นการลักทรัพย์ในเคหสถาน ตามมาตรา </w:t>
      </w:r>
      <w:r w:rsidRPr="00467A28">
        <w:t xml:space="preserve">335 (8) </w:t>
      </w:r>
      <w:r w:rsidRPr="00467A28">
        <w:rPr>
          <w:cs/>
        </w:rPr>
        <w:t>ประมวลกฎหมายอาญา เพราะองค์ประกอบเรื่อง “เคหสถาน” ไม่ครบถ้วนในขณะเกิดเหตุ</w:t>
      </w:r>
    </w:p>
    <w:p w14:paraId="6DCDDE51" w14:textId="77777777" w:rsidR="00467A28" w:rsidRPr="00467A28" w:rsidRDefault="00467A28" w:rsidP="00467A28">
      <w:r w:rsidRPr="00467A28">
        <w:rPr>
          <w:b/>
          <w:bCs/>
          <w:cs/>
        </w:rPr>
        <w:t>สรุปคำพิพากษา</w:t>
      </w:r>
      <w:r w:rsidRPr="00467A28">
        <w:br/>
      </w:r>
      <w:r w:rsidRPr="00467A28">
        <w:rPr>
          <w:cs/>
        </w:rPr>
        <w:t xml:space="preserve">การที่จำเลยเข้าไปลักทรัพย์ในร้านค้าที่เปิดขายของในเวลากลางวัน และประชาชนสามารถเข้าได้ตามปกติ ไม่เป็นความผิดฐานลักทรัพย์ในเคหสถานตามประมวลกฎหมายอาญา มาตรา </w:t>
      </w:r>
      <w:r w:rsidRPr="00467A28">
        <w:t>335 (8)</w:t>
      </w:r>
    </w:p>
    <w:p w14:paraId="0DD6AF55" w14:textId="77777777" w:rsidR="00467A28" w:rsidRPr="00467A28" w:rsidRDefault="00467A28" w:rsidP="00467A28">
      <w:r w:rsidRPr="00467A28">
        <w:pict w14:anchorId="4A002001">
          <v:rect id="_x0000_i1031" style="width:0;height:1.5pt" o:hralign="center" o:hrstd="t" o:hr="t" fillcolor="#a0a0a0" stroked="f"/>
        </w:pict>
      </w:r>
    </w:p>
    <w:p w14:paraId="2304CF16" w14:textId="765857D3" w:rsidR="002B6232" w:rsidRDefault="00467A28">
      <w:pPr>
        <w:rPr>
          <w:rFonts w:hint="cs"/>
        </w:rPr>
      </w:pPr>
      <w:r w:rsidRPr="00467A28">
        <w:rPr>
          <w:b/>
          <w:bCs/>
          <w:cs/>
        </w:rPr>
        <w:t xml:space="preserve">มีปัญหาปรึกษา ทนายภูวงษ์ </w:t>
      </w:r>
      <w:r w:rsidRPr="00467A28">
        <w:rPr>
          <w:b/>
          <w:bCs/>
        </w:rPr>
        <w:t xml:space="preserve">081-803-4097 </w:t>
      </w:r>
      <w:r w:rsidRPr="00467A28">
        <w:rPr>
          <w:b/>
          <w:bCs/>
          <w:cs/>
        </w:rPr>
        <w:t xml:space="preserve">หรือ ไลน์ ไอดี </w:t>
      </w:r>
      <w:r w:rsidRPr="00467A28">
        <w:rPr>
          <w:b/>
          <w:bCs/>
        </w:rPr>
        <w:t xml:space="preserve">@lawyerpoovong </w:t>
      </w:r>
      <w:r w:rsidRPr="00467A28">
        <w:rPr>
          <w:b/>
          <w:bCs/>
          <w:cs/>
        </w:rPr>
        <w:t>ทุกปัญหามีทางออก</w:t>
      </w:r>
      <w:r w:rsidRPr="00467A28">
        <w:rPr>
          <w:b/>
          <w:bCs/>
        </w:rPr>
        <w:br/>
      </w:r>
      <w:r w:rsidRPr="00467A28">
        <w:rPr>
          <w:b/>
          <w:bCs/>
          <w:cs/>
        </w:rPr>
        <w:t>ค้นหาคำพิพากษาฎีกาทั้งหมดได้ที่ “ฎีกาสำคัญ“ ใน</w:t>
      </w:r>
      <w:proofErr w:type="spellStart"/>
      <w:r w:rsidRPr="00467A28">
        <w:rPr>
          <w:b/>
          <w:bCs/>
          <w:cs/>
        </w:rPr>
        <w:t>เวป</w:t>
      </w:r>
      <w:proofErr w:type="spellEnd"/>
      <w:r w:rsidRPr="00467A28">
        <w:rPr>
          <w:b/>
          <w:bCs/>
          <w:cs/>
        </w:rPr>
        <w:t>ไซ</w:t>
      </w:r>
      <w:proofErr w:type="spellStart"/>
      <w:r w:rsidRPr="00467A28">
        <w:rPr>
          <w:b/>
          <w:bCs/>
          <w:cs/>
        </w:rPr>
        <w:t>ต์</w:t>
      </w:r>
      <w:proofErr w:type="spellEnd"/>
      <w:r w:rsidRPr="00467A28">
        <w:rPr>
          <w:b/>
          <w:bCs/>
        </w:rPr>
        <w:t xml:space="preserve"> </w:t>
      </w:r>
      <w:hyperlink r:id="rId4" w:history="1">
        <w:r w:rsidRPr="00467A28">
          <w:rPr>
            <w:rStyle w:val="Hyperlink"/>
            <w:b/>
            <w:bCs/>
          </w:rPr>
          <w:t>www.</w:t>
        </w:r>
        <w:r w:rsidRPr="00467A28">
          <w:rPr>
            <w:rStyle w:val="Hyperlink"/>
            <w:b/>
            <w:bCs/>
            <w:cs/>
          </w:rPr>
          <w:t>สู้คดี.</w:t>
        </w:r>
        <w:r w:rsidRPr="00467A28">
          <w:rPr>
            <w:rStyle w:val="Hyperlink"/>
            <w:b/>
            <w:bCs/>
          </w:rPr>
          <w:t>com</w:t>
        </w:r>
      </w:hyperlink>
      <w:r w:rsidRPr="00467A28">
        <w:rPr>
          <w:b/>
          <w:bCs/>
        </w:rPr>
        <w:t xml:space="preserve"> </w:t>
      </w:r>
      <w:r w:rsidRPr="00467A28">
        <w:rPr>
          <w:b/>
          <w:bCs/>
          <w:cs/>
        </w:rPr>
        <w:t>และ</w:t>
      </w:r>
      <w:r w:rsidRPr="00467A28">
        <w:rPr>
          <w:b/>
          <w:bCs/>
        </w:rPr>
        <w:t xml:space="preserve"> </w:t>
      </w:r>
      <w:hyperlink r:id="rId5" w:history="1">
        <w:r w:rsidRPr="00467A28">
          <w:rPr>
            <w:rStyle w:val="Hyperlink"/>
            <w:b/>
            <w:bCs/>
          </w:rPr>
          <w:t>www.</w:t>
        </w:r>
        <w:r w:rsidRPr="00467A28">
          <w:rPr>
            <w:rStyle w:val="Hyperlink"/>
            <w:b/>
            <w:bCs/>
            <w:cs/>
          </w:rPr>
          <w:t>ทนายภูวงษ์.</w:t>
        </w:r>
        <w:r w:rsidRPr="00467A28">
          <w:rPr>
            <w:rStyle w:val="Hyperlink"/>
            <w:b/>
            <w:bCs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A28"/>
    <w:rsid w:val="000554F2"/>
    <w:rsid w:val="001C2C6A"/>
    <w:rsid w:val="002B6232"/>
    <w:rsid w:val="00460FAE"/>
    <w:rsid w:val="00467A28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10295"/>
  <w15:chartTrackingRefBased/>
  <w15:docId w15:val="{3951517E-F454-42AD-8F65-1E6666435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7A2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7A2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7A2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7A2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7A2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7A2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7A2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7A2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7A2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7A2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7A2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7A2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7A2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7A2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7A2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7A2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7A2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7A2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7A2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67A2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7A2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67A2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67A2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7A2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7A2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67A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7A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7A2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7A2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67A2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7A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2025-07-28T08:23:00Z</dcterms:created>
  <dcterms:modified xsi:type="dcterms:W3CDTF">2025-07-28T08:23:00Z</dcterms:modified>
</cp:coreProperties>
</file>