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593081" w14:textId="77777777" w:rsidR="00503FF2" w:rsidRPr="00503FF2" w:rsidRDefault="00503FF2" w:rsidP="00503FF2">
      <w:r w:rsidRPr="00503FF2">
        <w:rPr>
          <w:cs/>
        </w:rPr>
        <w:t xml:space="preserve">ลำดับที่ </w:t>
      </w:r>
      <w:r w:rsidRPr="00503FF2">
        <w:t>000515</w:t>
      </w:r>
      <w:r w:rsidRPr="00503FF2">
        <w:br/>
      </w:r>
      <w:r w:rsidRPr="00503FF2">
        <w:rPr>
          <w:cs/>
        </w:rPr>
        <w:t>หัวข้อเรื่อง:</w:t>
      </w:r>
      <w:r w:rsidRPr="00503FF2">
        <w:t xml:space="preserve"> </w:t>
      </w:r>
      <w:r w:rsidRPr="00503FF2">
        <w:rPr>
          <w:b/>
          <w:bCs/>
          <w:cs/>
        </w:rPr>
        <w:t>สิทธิในการค้นสถานที่ราชการและลักษณะที่รโหฐานของห้องพักเจ้าหน้าที่ตำรวจ</w:t>
      </w:r>
      <w:r w:rsidRPr="00503FF2">
        <w:br/>
      </w:r>
      <w:r w:rsidRPr="00503FF2">
        <w:rPr>
          <w:cs/>
        </w:rPr>
        <w:t xml:space="preserve">วิเคราะห์ฎีกาที่ </w:t>
      </w:r>
      <w:r w:rsidRPr="00503FF2">
        <w:t>4958/2556</w:t>
      </w:r>
      <w:r w:rsidRPr="00503FF2">
        <w:br/>
      </w:r>
      <w:r w:rsidRPr="00503FF2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503FF2">
        <w:t>0818034097</w:t>
      </w:r>
    </w:p>
    <w:p w14:paraId="7CA6B3FB" w14:textId="77777777" w:rsidR="00503FF2" w:rsidRPr="00503FF2" w:rsidRDefault="00503FF2" w:rsidP="00503FF2">
      <w:r w:rsidRPr="00503FF2">
        <w:rPr>
          <w:cs/>
        </w:rPr>
        <w:t>กฎหมายเกี่ยวกับอะไร</w:t>
      </w:r>
      <w:r w:rsidRPr="00503FF2">
        <w:br/>
      </w:r>
      <w:r w:rsidRPr="00503FF2">
        <w:rPr>
          <w:cs/>
        </w:rPr>
        <w:t>กฎหมายที่เกี่ยวข้องคือ</w:t>
      </w:r>
      <w:r w:rsidRPr="00503FF2">
        <w:t xml:space="preserve"> </w:t>
      </w:r>
      <w:r w:rsidRPr="00503FF2">
        <w:rPr>
          <w:b/>
          <w:bCs/>
          <w:cs/>
        </w:rPr>
        <w:t>ประมวลกฎหมายวิธีพิจารณาความอาญา</w:t>
      </w:r>
      <w:r w:rsidRPr="00503FF2">
        <w:t xml:space="preserve"> </w:t>
      </w:r>
      <w:r w:rsidRPr="00503FF2">
        <w:rPr>
          <w:cs/>
        </w:rPr>
        <w:t xml:space="preserve">มาตรา </w:t>
      </w:r>
      <w:r w:rsidRPr="00503FF2">
        <w:t xml:space="preserve">80 </w:t>
      </w:r>
      <w:r w:rsidRPr="00503FF2">
        <w:rPr>
          <w:cs/>
        </w:rPr>
        <w:t>ว่าด้วย “ความผิดซึ่งหน้า” และ</w:t>
      </w:r>
      <w:r w:rsidRPr="00503FF2">
        <w:t xml:space="preserve"> </w:t>
      </w:r>
      <w:r w:rsidRPr="00503FF2">
        <w:rPr>
          <w:b/>
          <w:bCs/>
          <w:cs/>
        </w:rPr>
        <w:t xml:space="preserve">มาตรา </w:t>
      </w:r>
      <w:r w:rsidRPr="00503FF2">
        <w:rPr>
          <w:b/>
          <w:bCs/>
        </w:rPr>
        <w:t xml:space="preserve">92 </w:t>
      </w:r>
      <w:r w:rsidRPr="00503FF2">
        <w:rPr>
          <w:b/>
          <w:bCs/>
          <w:cs/>
        </w:rPr>
        <w:t xml:space="preserve">ถึง </w:t>
      </w:r>
      <w:r w:rsidRPr="00503FF2">
        <w:rPr>
          <w:b/>
          <w:bCs/>
        </w:rPr>
        <w:t>95</w:t>
      </w:r>
      <w:r w:rsidRPr="00503FF2">
        <w:t xml:space="preserve"> </w:t>
      </w:r>
      <w:r w:rsidRPr="00503FF2">
        <w:rPr>
          <w:cs/>
        </w:rPr>
        <w:t>เกี่ยวกับ “อำนาจในการค้น” รวมถึงหลักกฎหมายเกี่ยวกับ “สถานที่รโหฐาน” และ “สถานที่ราชการ” ในการตีความสิทธิในทรัพย์สินและการใช้ประโยชน์ในที่พักที่อยู่ในสถานที่ราชการ</w:t>
      </w:r>
    </w:p>
    <w:p w14:paraId="2253A357" w14:textId="77777777" w:rsidR="00503FF2" w:rsidRPr="00503FF2" w:rsidRDefault="00503FF2" w:rsidP="00503FF2">
      <w:r w:rsidRPr="00503FF2">
        <w:rPr>
          <w:cs/>
        </w:rPr>
        <w:t xml:space="preserve">วิเคราะห์คำพิพากษาฎีกาเลขที่ </w:t>
      </w:r>
      <w:r w:rsidRPr="00503FF2">
        <w:t>4958/2556</w:t>
      </w:r>
      <w:r w:rsidRPr="00503FF2">
        <w:br/>
      </w:r>
      <w:r w:rsidRPr="00503FF2">
        <w:rPr>
          <w:b/>
          <w:bCs/>
          <w:cs/>
        </w:rPr>
        <w:t>ข้อเท็จจริง</w:t>
      </w:r>
      <w:r w:rsidRPr="00503FF2">
        <w:br/>
      </w:r>
      <w:r w:rsidRPr="00503FF2">
        <w:rPr>
          <w:cs/>
        </w:rPr>
        <w:t>อาคารที่พักสายตรวจตำบลดอนมนต์สร้างด้วยเงินบริจาคของประชาชนบนที่ดินขององค์การบริหารส่วนตำบลดอนมนต์ ซึ่งรวมถึงการมีเลขที่บ้านและการใช้ชื่อเป็นสถานีตำรวจชุมชน และมีการเรียกเก็บค่าไฟฟ้าในนามของหัวหน้าสถานีตำรวจชุมชน โจทก์เป็นผู้มีส่วนร่วมบริจาคและใช้ห้องหนึ่งในอาคารดังกล่าวเป็นที่พักอาศัยโดยเก็บของส่วนตัวและ</w:t>
      </w:r>
      <w:proofErr w:type="spellStart"/>
      <w:r w:rsidRPr="00503FF2">
        <w:rPr>
          <w:cs/>
        </w:rPr>
        <w:t>ล็</w:t>
      </w:r>
      <w:proofErr w:type="spellEnd"/>
      <w:r w:rsidRPr="00503FF2">
        <w:rPr>
          <w:cs/>
        </w:rPr>
        <w:t>อกกุญแจไว้ แต่ก็อนุญาตให้เจ้าหน้าที่ตำรวจอื่นเข้ามาใช้ด้วย</w:t>
      </w:r>
    </w:p>
    <w:p w14:paraId="7DADFD85" w14:textId="77777777" w:rsidR="00503FF2" w:rsidRPr="00503FF2" w:rsidRDefault="00503FF2" w:rsidP="00503FF2">
      <w:r w:rsidRPr="00503FF2">
        <w:rPr>
          <w:b/>
          <w:bCs/>
          <w:cs/>
        </w:rPr>
        <w:t>ข้อกฎหมายและดุลพินิจของศาล</w:t>
      </w:r>
      <w:r w:rsidRPr="00503FF2">
        <w:br/>
      </w:r>
      <w:r w:rsidRPr="00503FF2">
        <w:rPr>
          <w:cs/>
        </w:rPr>
        <w:t>ศาลวินิจฉัยว่าอาคารหลังนี้แม้จะมีการบริจาคจากประชาชนรวมถึงโจทก์ แต่ด้วยวัตถุประสงค์ของการสร้างเพื่อเป็นที่ราชการให้ตำรวจใช้ปฏิบัติหน้าที่ การกำหนดเลขที่บ้านในนามของสถานีตำรวจชุมชน และการใช้ไฟฟ้าในนามของหน่วยราชการ ย่อมเป็นการแสดงเจตนาโดยปริยายของผู้บริจาคว่าอาคารดังกล่าวเป็นสถานที่ราชการแล้ว</w:t>
      </w:r>
    </w:p>
    <w:p w14:paraId="16E3CB02" w14:textId="77777777" w:rsidR="00503FF2" w:rsidRPr="00503FF2" w:rsidRDefault="00503FF2" w:rsidP="00503FF2">
      <w:r w:rsidRPr="00503FF2">
        <w:rPr>
          <w:cs/>
        </w:rPr>
        <w:t>สำหรับห้องที่โจทก์ใช้เป็นที่พักนั้น ศาลเห็นว่า</w:t>
      </w:r>
      <w:r w:rsidRPr="00503FF2">
        <w:t xml:space="preserve"> </w:t>
      </w:r>
      <w:r w:rsidRPr="00503FF2">
        <w:rPr>
          <w:b/>
          <w:bCs/>
          <w:cs/>
        </w:rPr>
        <w:t>ไม่เป็นที่รโหฐาน</w:t>
      </w:r>
      <w:r w:rsidRPr="00503FF2">
        <w:t xml:space="preserve"> </w:t>
      </w:r>
      <w:r w:rsidRPr="00503FF2">
        <w:rPr>
          <w:cs/>
        </w:rPr>
        <w:t>ที่จะหวงกันผู้เดียวได้ เพราะเจ้าหน้าที่ตำรวจอื่นก็สามารถใช้ได้เช่นกัน อีกทั้งการ</w:t>
      </w:r>
      <w:proofErr w:type="spellStart"/>
      <w:r w:rsidRPr="00503FF2">
        <w:rPr>
          <w:cs/>
        </w:rPr>
        <w:t>ล็</w:t>
      </w:r>
      <w:proofErr w:type="spellEnd"/>
      <w:r w:rsidRPr="00503FF2">
        <w:rPr>
          <w:cs/>
        </w:rPr>
        <w:t>อกห้องและเก็บของส่วนตัวไม่ได้ทำให้ห้องนั้นเปลี่ยนสถานะเป็นที่ส่วนบุคคล</w:t>
      </w:r>
    </w:p>
    <w:p w14:paraId="3BEFD096" w14:textId="77777777" w:rsidR="00503FF2" w:rsidRPr="00503FF2" w:rsidRDefault="00503FF2" w:rsidP="00503FF2">
      <w:r w:rsidRPr="00503FF2">
        <w:rPr>
          <w:cs/>
        </w:rPr>
        <w:t>เมื่อมีเหตุอันควรสงสัยว่าในห้องมีการเก็บซ่อนอาวุธปืน ซึ่งเป็นของผิดกฎหมาย จำเลยในฐานะเจ้าหน้าที่ตำรวจที่ได้รับแจ้งจึงมีสิทธิ</w:t>
      </w:r>
      <w:r w:rsidRPr="00503FF2">
        <w:t xml:space="preserve"> </w:t>
      </w:r>
      <w:r w:rsidRPr="00503FF2">
        <w:rPr>
          <w:b/>
          <w:bCs/>
          <w:cs/>
        </w:rPr>
        <w:t>เข้าไปค้นได้โดยไม่ต้องมีหมายค้น</w:t>
      </w:r>
      <w:r w:rsidRPr="00503FF2">
        <w:t xml:space="preserve"> </w:t>
      </w:r>
      <w:r w:rsidRPr="00503FF2">
        <w:rPr>
          <w:cs/>
        </w:rPr>
        <w:t>และไม่ถือว่าเป็นการกลั่นแกล้ง</w:t>
      </w:r>
    </w:p>
    <w:p w14:paraId="7A21E18E" w14:textId="77777777" w:rsidR="00503FF2" w:rsidRPr="00503FF2" w:rsidRDefault="00503FF2" w:rsidP="00503FF2">
      <w:r w:rsidRPr="00503FF2">
        <w:rPr>
          <w:cs/>
        </w:rPr>
        <w:t>สรุปคำพิพากษา</w:t>
      </w:r>
      <w:r w:rsidRPr="00503FF2">
        <w:br/>
      </w:r>
      <w:r w:rsidRPr="00503FF2">
        <w:rPr>
          <w:cs/>
        </w:rPr>
        <w:t>ศาลฎีกาเห็นว่าห้องที่เกิดเหตุเป็นส่วนหนึ่งของสถานที่ราชการ มิใช่ที่รโหฐานส่วนตัวของโจทก์ จำเลยมีสิทธิเข้า</w:t>
      </w:r>
      <w:r w:rsidRPr="00503FF2">
        <w:rPr>
          <w:cs/>
        </w:rPr>
        <w:lastRenderedPageBreak/>
        <w:t>ค้นห้องได้โดยไม่ต้องมีหมายค้น เพราะมีเหตุอันควรสงสัยตามสมควรว่ามีสิ่งของที่เกี่ยวกับการกระทำผิดซ่อนอยู่ การกระทำของจำเลยจึงชอบด้วยกฎหมาย ไม่ใช่การละเมิดหรือกลั่นแกล้งโจทก์</w:t>
      </w:r>
    </w:p>
    <w:p w14:paraId="00D70757" w14:textId="77777777" w:rsidR="00503FF2" w:rsidRPr="00503FF2" w:rsidRDefault="00503FF2" w:rsidP="00503FF2">
      <w:r w:rsidRPr="00503FF2">
        <w:pict w14:anchorId="01AC9192">
          <v:rect id="_x0000_i1031" style="width:0;height:1.5pt" o:hralign="center" o:hrstd="t" o:hr="t" fillcolor="#a0a0a0" stroked="f"/>
        </w:pict>
      </w:r>
    </w:p>
    <w:p w14:paraId="2833D20B" w14:textId="05FB0483" w:rsidR="002B6232" w:rsidRDefault="00503FF2">
      <w:r w:rsidRPr="00503FF2">
        <w:rPr>
          <w:cs/>
        </w:rPr>
        <w:t xml:space="preserve">มีปัญหาปรึกษา ทนายภูวงษ์ </w:t>
      </w:r>
      <w:r w:rsidRPr="00503FF2">
        <w:t xml:space="preserve">081-803-4097 </w:t>
      </w:r>
      <w:r w:rsidRPr="00503FF2">
        <w:rPr>
          <w:cs/>
        </w:rPr>
        <w:t xml:space="preserve">หรือ ไลน์ ไอดี </w:t>
      </w:r>
      <w:r w:rsidRPr="00503FF2">
        <w:t>@lawyerpoovong</w:t>
      </w:r>
      <w:r w:rsidRPr="00503FF2">
        <w:br/>
      </w:r>
      <w:r w:rsidRPr="00503FF2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503FF2">
        <w:rPr>
          <w:cs/>
        </w:rPr>
        <w:t>เวป</w:t>
      </w:r>
      <w:proofErr w:type="spellEnd"/>
      <w:r w:rsidRPr="00503FF2">
        <w:rPr>
          <w:cs/>
        </w:rPr>
        <w:t>ไซ</w:t>
      </w:r>
      <w:proofErr w:type="spellStart"/>
      <w:r w:rsidRPr="00503FF2">
        <w:rPr>
          <w:cs/>
        </w:rPr>
        <w:t>ต์</w:t>
      </w:r>
      <w:proofErr w:type="spellEnd"/>
      <w:r w:rsidRPr="00503FF2">
        <w:br/>
      </w:r>
      <w:hyperlink r:id="rId4" w:history="1">
        <w:r w:rsidRPr="00503FF2">
          <w:rPr>
            <w:rStyle w:val="Hyperlink"/>
          </w:rPr>
          <w:t>www.</w:t>
        </w:r>
        <w:r w:rsidRPr="00503FF2">
          <w:rPr>
            <w:rStyle w:val="Hyperlink"/>
            <w:cs/>
          </w:rPr>
          <w:t>สู้คดี.</w:t>
        </w:r>
        <w:r w:rsidRPr="00503FF2">
          <w:rPr>
            <w:rStyle w:val="Hyperlink"/>
          </w:rPr>
          <w:t>com</w:t>
        </w:r>
      </w:hyperlink>
      <w:r w:rsidRPr="00503FF2">
        <w:t xml:space="preserve"> </w:t>
      </w:r>
      <w:r w:rsidRPr="00503FF2">
        <w:rPr>
          <w:cs/>
        </w:rPr>
        <w:t>และ</w:t>
      </w:r>
      <w:r w:rsidRPr="00503FF2">
        <w:t xml:space="preserve"> </w:t>
      </w:r>
      <w:hyperlink r:id="rId5" w:history="1">
        <w:r w:rsidRPr="00503FF2">
          <w:rPr>
            <w:rStyle w:val="Hyperlink"/>
          </w:rPr>
          <w:t>www.</w:t>
        </w:r>
        <w:r w:rsidRPr="00503FF2">
          <w:rPr>
            <w:rStyle w:val="Hyperlink"/>
            <w:cs/>
          </w:rPr>
          <w:t>ทนายภูวงษ์.</w:t>
        </w:r>
        <w:r w:rsidRPr="00503FF2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FF2"/>
    <w:rsid w:val="000554F2"/>
    <w:rsid w:val="001C2C6A"/>
    <w:rsid w:val="002B6232"/>
    <w:rsid w:val="00503FF2"/>
    <w:rsid w:val="00596245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36DCAB"/>
  <w15:chartTrackingRefBased/>
  <w15:docId w15:val="{48648444-0C18-4F82-814D-21B48D47C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3FF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3FF2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3FF2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3FF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3FF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3FF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3FF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3FF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3FF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3FF2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3FF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3FF2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3FF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3FF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3FF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3FF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3FF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3FF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3FF2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503FF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3FF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503FF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503FF2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3FF2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3FF2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503F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3F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3FF2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3FF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03FF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03F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1884</Characters>
  <Application>Microsoft Office Word</Application>
  <DocSecurity>0</DocSecurity>
  <Lines>15</Lines>
  <Paragraphs>4</Paragraphs>
  <ScaleCrop>false</ScaleCrop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2025-07-28T08:46:00Z</dcterms:created>
  <dcterms:modified xsi:type="dcterms:W3CDTF">2025-07-28T08:46:00Z</dcterms:modified>
</cp:coreProperties>
</file>