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FF557" w14:textId="77777777" w:rsidR="00927A1C" w:rsidRPr="00927A1C" w:rsidRDefault="00927A1C" w:rsidP="00927A1C">
      <w:r w:rsidRPr="00927A1C">
        <w:rPr>
          <w:cs/>
        </w:rPr>
        <w:t xml:space="preserve">ลำดับที่ </w:t>
      </w:r>
      <w:r w:rsidRPr="00927A1C">
        <w:t>000521</w:t>
      </w:r>
      <w:r w:rsidRPr="00927A1C">
        <w:br/>
      </w:r>
      <w:r w:rsidRPr="00927A1C">
        <w:rPr>
          <w:cs/>
        </w:rPr>
        <w:t>หัวข้อเรื่อง ค่าจ้างวันหยุดและค่าล่วงเวลาในวันหยุดเป็นบทบังคับเด็ดขาด ห้ามตกลงเป็นอย่างอื่น</w:t>
      </w:r>
      <w:r w:rsidRPr="00927A1C">
        <w:br/>
      </w:r>
      <w:r w:rsidRPr="00927A1C">
        <w:rPr>
          <w:cs/>
        </w:rPr>
        <w:t xml:space="preserve">วิเคราะห์ฎีกาที่ </w:t>
      </w:r>
      <w:r w:rsidRPr="00927A1C">
        <w:t>16007/2553</w:t>
      </w:r>
      <w:r w:rsidRPr="00927A1C">
        <w:br/>
      </w:r>
      <w:r w:rsidRPr="00927A1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27A1C">
        <w:t>0818034097</w:t>
      </w:r>
      <w:r w:rsidRPr="00927A1C">
        <w:br/>
      </w:r>
      <w:r w:rsidRPr="00927A1C">
        <w:rPr>
          <w:cs/>
        </w:rPr>
        <w:t>กฎหมายเกี่ยวกับอะไร</w:t>
      </w:r>
      <w:r w:rsidRPr="00927A1C">
        <w:br/>
      </w:r>
      <w:r w:rsidRPr="00927A1C">
        <w:rPr>
          <w:cs/>
        </w:rPr>
        <w:t>เกี่ยวกับกฎหมายแรงงาน โดยเฉพาะ</w:t>
      </w:r>
      <w:r w:rsidRPr="00927A1C">
        <w:t xml:space="preserve"> </w:t>
      </w:r>
      <w:r w:rsidRPr="00927A1C">
        <w:rPr>
          <w:b/>
          <w:bCs/>
          <w:cs/>
        </w:rPr>
        <w:t xml:space="preserve">พระราชบัญญัติคุ้มครองแรงงาน พ.ศ. </w:t>
      </w:r>
      <w:r w:rsidRPr="00927A1C">
        <w:rPr>
          <w:b/>
          <w:bCs/>
        </w:rPr>
        <w:t>2541</w:t>
      </w:r>
      <w:r w:rsidRPr="00927A1C">
        <w:t xml:space="preserve"> </w:t>
      </w:r>
      <w:r w:rsidRPr="00927A1C">
        <w:rPr>
          <w:cs/>
        </w:rPr>
        <w:t xml:space="preserve">มาตรา </w:t>
      </w:r>
      <w:r w:rsidRPr="00927A1C">
        <w:t xml:space="preserve">62 </w:t>
      </w:r>
      <w:r w:rsidRPr="00927A1C">
        <w:rPr>
          <w:cs/>
        </w:rPr>
        <w:t xml:space="preserve">และ </w:t>
      </w:r>
      <w:r w:rsidRPr="00927A1C">
        <w:t xml:space="preserve">63 </w:t>
      </w:r>
      <w:r w:rsidRPr="00927A1C">
        <w:rPr>
          <w:cs/>
        </w:rPr>
        <w:t>ซึ่งเป็นบทบัญญัติเกี่ยวกับการจ่ายค่าทำงานในวันหยุดและค่าล่วงเวลาในวันหยุด</w:t>
      </w:r>
    </w:p>
    <w:p w14:paraId="3093EB6A" w14:textId="77777777" w:rsidR="00927A1C" w:rsidRPr="00927A1C" w:rsidRDefault="00927A1C" w:rsidP="00927A1C">
      <w:r w:rsidRPr="00927A1C">
        <w:rPr>
          <w:cs/>
        </w:rPr>
        <w:t xml:space="preserve">วิเคราะห์คำพิพากษาฎีกาเลขที่ </w:t>
      </w:r>
      <w:r w:rsidRPr="00927A1C">
        <w:t>16007/2553</w:t>
      </w:r>
      <w:r w:rsidRPr="00927A1C">
        <w:br/>
      </w:r>
      <w:r w:rsidRPr="00927A1C">
        <w:rPr>
          <w:b/>
          <w:bCs/>
          <w:cs/>
        </w:rPr>
        <w:t>ข้อเท็จจริง</w:t>
      </w:r>
      <w:r w:rsidRPr="00927A1C">
        <w:br/>
      </w:r>
      <w:r w:rsidRPr="00927A1C">
        <w:rPr>
          <w:cs/>
        </w:rPr>
        <w:t>จำเลยเป็นนายจ้างซึ่งให้ลูกจ้างทำงานในวันหยุด โดยมิได้จ่ายค่าทำงานในวันหยุดหรือค่าล่วงเวลาในวันหยุดตามที่กฎหมายกำหนด แต่กลับใช้วิธีการจ่ายเป็นค่าอาหาร ค่าจ้างที่คำนวณจากยอดขาย และจัดให้ลูกจ้างหยุดชดเชยในวันอื่นแทน</w:t>
      </w:r>
    </w:p>
    <w:p w14:paraId="35BB0F0F" w14:textId="77777777" w:rsidR="00927A1C" w:rsidRPr="00927A1C" w:rsidRDefault="00927A1C" w:rsidP="00927A1C">
      <w:r w:rsidRPr="00927A1C">
        <w:rPr>
          <w:b/>
          <w:bCs/>
          <w:cs/>
        </w:rPr>
        <w:t>ข้อกฎหมายและดุลพินิจของศาล</w:t>
      </w:r>
      <w:r w:rsidRPr="00927A1C">
        <w:br/>
      </w:r>
      <w:r w:rsidRPr="00927A1C">
        <w:rPr>
          <w:cs/>
        </w:rPr>
        <w:t xml:space="preserve">ศาลพิจารณาว่าตาม พ.ร.บ.คุ้มครองแรงงาน มาตรา </w:t>
      </w:r>
      <w:r w:rsidRPr="00927A1C">
        <w:t xml:space="preserve">62 </w:t>
      </w:r>
      <w:r w:rsidRPr="00927A1C">
        <w:rPr>
          <w:cs/>
        </w:rPr>
        <w:t xml:space="preserve">และ </w:t>
      </w:r>
      <w:r w:rsidRPr="00927A1C">
        <w:t xml:space="preserve">63 </w:t>
      </w:r>
      <w:r w:rsidRPr="00927A1C">
        <w:rPr>
          <w:cs/>
        </w:rPr>
        <w:t>ได้กำหนดให้นายจ้างต้องจ่ายค่าทำงานในวันหยุดและค่าล่วงเวลาในวันหยุดตามอัตราที่กฎหมายกำหนด ซึ่งเป็นบทบัญญัติที่มีลักษณะเป็นบทบังคับเด็ดขาด มีเจตนาเพื่อคุ้มครองลูกจ้างไม่ให้ถูกเอาเปรียบในเรื่องค่าแรงงาน</w:t>
      </w:r>
      <w:r w:rsidRPr="00927A1C">
        <w:br/>
      </w:r>
      <w:r w:rsidRPr="00927A1C">
        <w:rPr>
          <w:cs/>
        </w:rPr>
        <w:t>ดังนั้น การที่นายจ้างใช้วิธีอื่นแทน เช่น จ่ายเป็นค่าอาหาร หรือค่าจ้างแบบอื่น โดยไม่จ่ายค่าทำงานในวันหยุดตามกฎหมาย จึงเป็นการกระทำที่ขัดต่อกฎหมายแรงงานอย่างชัดเจน และถือเป็นการกระทำที่</w:t>
      </w:r>
      <w:r w:rsidRPr="00927A1C">
        <w:t xml:space="preserve"> </w:t>
      </w:r>
      <w:r w:rsidRPr="00927A1C">
        <w:rPr>
          <w:b/>
          <w:bCs/>
          <w:cs/>
        </w:rPr>
        <w:t>มีวัตถุประสงค์เป็นการต้องห้ามตามกฎหมายเกี่ยวกับความสงบเรียบร้อยของประชาชน</w:t>
      </w:r>
      <w:r w:rsidRPr="00927A1C">
        <w:br/>
      </w:r>
      <w:r w:rsidRPr="00927A1C">
        <w:rPr>
          <w:cs/>
        </w:rPr>
        <w:t xml:space="preserve">จึงตกเป็นโมฆะตามประมวลกฎหมายแพ่งและพาณิชย์ มาตรา </w:t>
      </w:r>
      <w:r w:rsidRPr="00927A1C">
        <w:t>150</w:t>
      </w:r>
    </w:p>
    <w:p w14:paraId="643D8C36" w14:textId="77777777" w:rsidR="00927A1C" w:rsidRPr="00927A1C" w:rsidRDefault="00927A1C" w:rsidP="00927A1C">
      <w:r w:rsidRPr="00927A1C">
        <w:rPr>
          <w:cs/>
        </w:rPr>
        <w:t>สรุปคำพิพากษา</w:t>
      </w:r>
      <w:r w:rsidRPr="00927A1C">
        <w:br/>
      </w:r>
      <w:r w:rsidRPr="00927A1C">
        <w:rPr>
          <w:cs/>
        </w:rPr>
        <w:t>การที่นายจ้างไม่จ่ายค่าทำงานในวันหยุดและค่าล่วงเวลาในวันหยุดตามอัตราที่กฎหมายกำหนด ถือเป็นการกระทำที่ขัดต่อบทบัญญัติที่เป็นบทบังคับเด็ดขาดของกฎหมายแรงงาน ซึ่งห้ามตกลงเป็นอย่างอื่น หากตกลงไว้ก็เป็นโมฆะ ไม่ชอบด้วยกฎหมาย ไม่อาจยกขึ้นใช้บังคับได้</w:t>
      </w:r>
    </w:p>
    <w:p w14:paraId="2F5F29B3" w14:textId="6EF00CF9" w:rsidR="002B6232" w:rsidRDefault="00927A1C">
      <w:pPr>
        <w:rPr>
          <w:rFonts w:hint="cs"/>
        </w:rPr>
      </w:pPr>
      <w:r w:rsidRPr="00927A1C">
        <w:rPr>
          <w:b/>
          <w:bCs/>
          <w:cs/>
        </w:rPr>
        <w:t xml:space="preserve">มีปัญหาปรึกษา ทนายภูวงษ์ </w:t>
      </w:r>
      <w:r w:rsidRPr="00927A1C">
        <w:rPr>
          <w:b/>
          <w:bCs/>
        </w:rPr>
        <w:t xml:space="preserve">081-803-4097 </w:t>
      </w:r>
      <w:r w:rsidRPr="00927A1C">
        <w:rPr>
          <w:b/>
          <w:bCs/>
          <w:cs/>
        </w:rPr>
        <w:t xml:space="preserve">หรือ ไลน์ ไอดี </w:t>
      </w:r>
      <w:r w:rsidRPr="00927A1C">
        <w:rPr>
          <w:b/>
          <w:bCs/>
        </w:rPr>
        <w:t xml:space="preserve">@lawyerpoovong </w:t>
      </w:r>
      <w:r w:rsidRPr="00927A1C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927A1C">
        <w:rPr>
          <w:b/>
          <w:bCs/>
          <w:cs/>
        </w:rPr>
        <w:t>เวป</w:t>
      </w:r>
      <w:proofErr w:type="spellEnd"/>
      <w:r w:rsidRPr="00927A1C">
        <w:rPr>
          <w:b/>
          <w:bCs/>
          <w:cs/>
        </w:rPr>
        <w:t>ไซ</w:t>
      </w:r>
      <w:proofErr w:type="spellStart"/>
      <w:r w:rsidRPr="00927A1C">
        <w:rPr>
          <w:b/>
          <w:bCs/>
          <w:cs/>
        </w:rPr>
        <w:t>ต์</w:t>
      </w:r>
      <w:proofErr w:type="spellEnd"/>
      <w:r w:rsidRPr="00927A1C">
        <w:rPr>
          <w:b/>
          <w:bCs/>
        </w:rPr>
        <w:t xml:space="preserve"> </w:t>
      </w:r>
      <w:hyperlink r:id="rId4" w:history="1">
        <w:r w:rsidRPr="00927A1C">
          <w:rPr>
            <w:rStyle w:val="Hyperlink"/>
            <w:b/>
            <w:bCs/>
          </w:rPr>
          <w:t>www.</w:t>
        </w:r>
        <w:r w:rsidRPr="00927A1C">
          <w:rPr>
            <w:rStyle w:val="Hyperlink"/>
            <w:b/>
            <w:bCs/>
            <w:cs/>
          </w:rPr>
          <w:t>สู้คดี.</w:t>
        </w:r>
        <w:r w:rsidRPr="00927A1C">
          <w:rPr>
            <w:rStyle w:val="Hyperlink"/>
            <w:b/>
            <w:bCs/>
          </w:rPr>
          <w:t>com</w:t>
        </w:r>
      </w:hyperlink>
      <w:r w:rsidRPr="00927A1C">
        <w:rPr>
          <w:b/>
          <w:bCs/>
        </w:rPr>
        <w:t xml:space="preserve"> </w:t>
      </w:r>
      <w:r w:rsidRPr="00927A1C">
        <w:rPr>
          <w:b/>
          <w:bCs/>
          <w:cs/>
        </w:rPr>
        <w:t>และ</w:t>
      </w:r>
      <w:r w:rsidRPr="00927A1C">
        <w:rPr>
          <w:b/>
          <w:bCs/>
        </w:rPr>
        <w:t xml:space="preserve"> </w:t>
      </w:r>
      <w:hyperlink r:id="rId5" w:history="1">
        <w:r w:rsidRPr="00927A1C">
          <w:rPr>
            <w:rStyle w:val="Hyperlink"/>
            <w:b/>
            <w:bCs/>
          </w:rPr>
          <w:t>www.</w:t>
        </w:r>
        <w:r w:rsidRPr="00927A1C">
          <w:rPr>
            <w:rStyle w:val="Hyperlink"/>
            <w:b/>
            <w:bCs/>
            <w:cs/>
          </w:rPr>
          <w:t>ทนายภูวงษ์.</w:t>
        </w:r>
        <w:r w:rsidRPr="00927A1C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A1C"/>
    <w:rsid w:val="000554F2"/>
    <w:rsid w:val="001C2C6A"/>
    <w:rsid w:val="002B6232"/>
    <w:rsid w:val="00384D28"/>
    <w:rsid w:val="00927A1C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9357D"/>
  <w15:chartTrackingRefBased/>
  <w15:docId w15:val="{D8C01D2F-5C5A-4A88-A707-20EF19F34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7A1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A1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A1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A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A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A1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A1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A1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A1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A1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A1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A1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A1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A1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A1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A1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A1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A1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A1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27A1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A1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27A1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27A1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7A1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A1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27A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A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A1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A1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27A1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7A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2025-07-28T09:44:00Z</dcterms:created>
  <dcterms:modified xsi:type="dcterms:W3CDTF">2025-07-28T09:45:00Z</dcterms:modified>
</cp:coreProperties>
</file>