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5FE2" w14:textId="77777777" w:rsidR="00A42892" w:rsidRPr="00A42892" w:rsidRDefault="00A42892" w:rsidP="00A42892">
      <w:r w:rsidRPr="00A42892">
        <w:rPr>
          <w:cs/>
        </w:rPr>
        <w:t xml:space="preserve">ลำดับที่ </w:t>
      </w:r>
      <w:r w:rsidRPr="00A42892">
        <w:t>000527</w:t>
      </w:r>
      <w:r w:rsidRPr="00A42892">
        <w:br/>
      </w:r>
      <w:r w:rsidRPr="00A42892">
        <w:rPr>
          <w:cs/>
        </w:rPr>
        <w:t>หัวข้อเรื่อง: การโต้แย้งจำนวนหนี้ในคดีกู้ยืม และการรับฟังเทปบันทึกเสียงเป็นพยานหลักฐาน</w:t>
      </w:r>
    </w:p>
    <w:p w14:paraId="5758213D" w14:textId="77777777" w:rsidR="00A42892" w:rsidRPr="00A42892" w:rsidRDefault="00A42892" w:rsidP="00A42892">
      <w:r w:rsidRPr="00A42892">
        <w:rPr>
          <w:cs/>
        </w:rPr>
        <w:t xml:space="preserve">วิเคราะห์ฎีกาที่ </w:t>
      </w:r>
      <w:r w:rsidRPr="00A42892">
        <w:t>4674/2543</w:t>
      </w:r>
    </w:p>
    <w:p w14:paraId="6B000D94" w14:textId="77777777" w:rsidR="00A42892" w:rsidRPr="00A42892" w:rsidRDefault="00A42892" w:rsidP="00A42892">
      <w:r w:rsidRPr="00A4289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42892">
        <w:t>0818034097</w:t>
      </w:r>
    </w:p>
    <w:p w14:paraId="7C15E098" w14:textId="77777777" w:rsidR="00A42892" w:rsidRPr="00A42892" w:rsidRDefault="00A42892" w:rsidP="00A42892">
      <w:r w:rsidRPr="00A42892">
        <w:rPr>
          <w:cs/>
        </w:rPr>
        <w:t>กฎหมายเกี่ยวกับอะไร</w:t>
      </w:r>
      <w:r w:rsidRPr="00A42892">
        <w:br/>
      </w:r>
      <w:r w:rsidRPr="00A42892">
        <w:rPr>
          <w:cs/>
        </w:rPr>
        <w:t xml:space="preserve">ประมวลกฎหมายแพ่งและพาณิชย์ว่าด้วย “สัญญากู้ยืมเงิน” และหลักการรับฟังพยานหลักฐานตามประมวลกฎหมายวิธีพิจารณาความแพ่ง มาตรา </w:t>
      </w:r>
      <w:r w:rsidRPr="00A42892">
        <w:t xml:space="preserve">94 </w:t>
      </w:r>
      <w:r w:rsidRPr="00A42892">
        <w:rPr>
          <w:cs/>
        </w:rPr>
        <w:t xml:space="preserve">วรรคท้าย ประกอบรัฐธรรมนูญแห่งราชอาณาจักรไทย พ.ศ. </w:t>
      </w:r>
      <w:r w:rsidRPr="00A42892">
        <w:t xml:space="preserve">2540 </w:t>
      </w:r>
      <w:r w:rsidRPr="00A42892">
        <w:rPr>
          <w:cs/>
        </w:rPr>
        <w:t xml:space="preserve">มาตรา </w:t>
      </w:r>
      <w:r w:rsidRPr="00A42892">
        <w:t xml:space="preserve">243 </w:t>
      </w:r>
      <w:r w:rsidRPr="00A42892">
        <w:rPr>
          <w:cs/>
        </w:rPr>
        <w:t>วรรคสอง</w:t>
      </w:r>
    </w:p>
    <w:p w14:paraId="6E5634E8" w14:textId="77777777" w:rsidR="00A42892" w:rsidRPr="00A42892" w:rsidRDefault="00A42892" w:rsidP="00A42892">
      <w:r w:rsidRPr="00A42892">
        <w:rPr>
          <w:cs/>
        </w:rPr>
        <w:t xml:space="preserve">วิเคราะห์คำพิพากษาฎีกาที่ </w:t>
      </w:r>
      <w:r w:rsidRPr="00A42892">
        <w:t>4674/2543</w:t>
      </w:r>
      <w:r w:rsidRPr="00A42892">
        <w:br/>
      </w:r>
      <w:r w:rsidRPr="00A42892">
        <w:rPr>
          <w:b/>
          <w:bCs/>
          <w:cs/>
        </w:rPr>
        <w:t>ข้อเท็จจริง</w:t>
      </w:r>
      <w:r w:rsidRPr="00A42892">
        <w:br/>
      </w:r>
      <w:r w:rsidRPr="00A42892">
        <w:rPr>
          <w:cs/>
        </w:rPr>
        <w:t xml:space="preserve">โจทก์มีสัญญากู้ยืมเงินที่จำเลยลงลายมือชื่อยอมรับว่าได้กู้ยืมเงินจำนวน </w:t>
      </w:r>
      <w:r w:rsidRPr="00A42892">
        <w:t xml:space="preserve">400,000 </w:t>
      </w:r>
      <w:r w:rsidRPr="00A42892">
        <w:rPr>
          <w:cs/>
        </w:rPr>
        <w:t xml:space="preserve">บาท แต่จำเลยโต้แย้งว่าไม่ได้รับเงินครบตามที่ระบุไว้ในสัญญา โดยจำเลยอ้างว่าโจทก์ยึดสมุดบัญชีและบัตร </w:t>
      </w:r>
      <w:r w:rsidRPr="00A42892">
        <w:t xml:space="preserve">ATM </w:t>
      </w:r>
      <w:r w:rsidRPr="00A42892">
        <w:rPr>
          <w:cs/>
        </w:rPr>
        <w:t xml:space="preserve">ของตนไป แล้วถอนเงินเดือนของตนมาใช้ชำระหนี้ประมาณ </w:t>
      </w:r>
      <w:r w:rsidRPr="00A42892">
        <w:t xml:space="preserve">300,000 </w:t>
      </w:r>
      <w:r w:rsidRPr="00A42892">
        <w:rPr>
          <w:cs/>
        </w:rPr>
        <w:t>บาท อีกทั้งยังมีเทปบันทึกเสียงและเอกสารถอดข้อความสนทนา รวมทั้งรายการบัญชีเงินฝาก เพื่อแสดงว่าได้มีการชำระหนี้ครบถ้วนแล้ว</w:t>
      </w:r>
    </w:p>
    <w:p w14:paraId="7C3894B3" w14:textId="77777777" w:rsidR="00A42892" w:rsidRPr="00A42892" w:rsidRDefault="00A42892" w:rsidP="00A42892">
      <w:r w:rsidRPr="00A42892">
        <w:rPr>
          <w:b/>
          <w:bCs/>
          <w:cs/>
        </w:rPr>
        <w:t>ข้อกฎหมายและดุลพินิจของศาล</w:t>
      </w:r>
    </w:p>
    <w:p w14:paraId="21AD90F0" w14:textId="77777777" w:rsidR="00A42892" w:rsidRPr="00A42892" w:rsidRDefault="00A42892" w:rsidP="00A42892">
      <w:pPr>
        <w:numPr>
          <w:ilvl w:val="0"/>
          <w:numId w:val="1"/>
        </w:numPr>
      </w:pPr>
      <w:r w:rsidRPr="00A42892">
        <w:rPr>
          <w:cs/>
        </w:rPr>
        <w:t xml:space="preserve">แม้จำเลยลงลายมือชื่อในสัญญากู้เงินว่าได้กู้ไป </w:t>
      </w:r>
      <w:r w:rsidRPr="00A42892">
        <w:t xml:space="preserve">400,000 </w:t>
      </w:r>
      <w:r w:rsidRPr="00A42892">
        <w:rPr>
          <w:cs/>
        </w:rPr>
        <w:t xml:space="preserve">บาท ก็ยังสามารถนำสืบโต้แย้งได้ว่าไม่ได้รับเงินครบถ้วน ถือว่าเป็นการนำสืบความไม่สมบูรณ์แห่งหนี้ตาม ป.วิ.พ. มาตรา </w:t>
      </w:r>
      <w:r w:rsidRPr="00A42892">
        <w:t xml:space="preserve">94 </w:t>
      </w:r>
      <w:r w:rsidRPr="00A42892">
        <w:rPr>
          <w:cs/>
        </w:rPr>
        <w:t>วรรคท้าย</w:t>
      </w:r>
    </w:p>
    <w:p w14:paraId="1A9E0F0C" w14:textId="77777777" w:rsidR="00A42892" w:rsidRPr="00A42892" w:rsidRDefault="00A42892" w:rsidP="00A42892">
      <w:pPr>
        <w:numPr>
          <w:ilvl w:val="0"/>
          <w:numId w:val="1"/>
        </w:numPr>
      </w:pPr>
      <w:r w:rsidRPr="00A42892">
        <w:rPr>
          <w:cs/>
        </w:rPr>
        <w:t xml:space="preserve">การที่จำเลยบันทึกเสียงการสนทนาระหว่างตนกับโจทก์ ซึ่งเป็นการกระทำของคู่สนทนาเอง ถือว่าเป็นการกระทำโดยชอบ ไม่เข้าข่ายต้องห้ามตามรัฐธรรมนูญมาตรา </w:t>
      </w:r>
      <w:r w:rsidRPr="00A42892">
        <w:t xml:space="preserve">243 </w:t>
      </w:r>
      <w:r w:rsidRPr="00A42892">
        <w:rPr>
          <w:cs/>
        </w:rPr>
        <w:t>วรรคสอง</w:t>
      </w:r>
    </w:p>
    <w:p w14:paraId="3CB3FA41" w14:textId="77777777" w:rsidR="00A42892" w:rsidRPr="00A42892" w:rsidRDefault="00A42892" w:rsidP="00A42892">
      <w:pPr>
        <w:numPr>
          <w:ilvl w:val="0"/>
          <w:numId w:val="1"/>
        </w:numPr>
      </w:pPr>
      <w:r w:rsidRPr="00A42892">
        <w:rPr>
          <w:cs/>
        </w:rPr>
        <w:t>ศาลวินิจฉัยว่าเทปบันทึกเสียง เอกสารถอดความ และรายการบัญชีเงินฝากที่จำเลยนำเสนอนั้น เป็นพยานหลักฐานที่สามารถรับฟังได้ ไม่เป็นการละเมิดสิทธิส่วนบุคคลของโจทก์</w:t>
      </w:r>
    </w:p>
    <w:p w14:paraId="5F94609C" w14:textId="77777777" w:rsidR="00A42892" w:rsidRPr="00A42892" w:rsidRDefault="00A42892" w:rsidP="00A42892">
      <w:r w:rsidRPr="00A42892">
        <w:rPr>
          <w:cs/>
        </w:rPr>
        <w:t>สรุปคำพิพากษา</w:t>
      </w:r>
      <w:r w:rsidRPr="00A42892">
        <w:br/>
      </w:r>
      <w:r w:rsidRPr="00A42892">
        <w:rPr>
          <w:cs/>
        </w:rPr>
        <w:t>จำเลยมีสิทธินำสืบโต้แย้งจำนวนเงินที่ระบุในสัญญากู้ได้ หากพิสูจน์ว่าไม่ได้รับเงินครบถ้วน และสามารถนำเทปบันทึกเสียงที่ตนบันทึกไว้เองมาเป็นพยานหลักฐานได้โดยชอบ ไม่ขัดต่อรัฐธรรมนูญ</w:t>
      </w:r>
    </w:p>
    <w:p w14:paraId="15B31635" w14:textId="13923BDF" w:rsidR="002B6232" w:rsidRPr="00A42892" w:rsidRDefault="00A42892">
      <w:pPr>
        <w:rPr>
          <w:rFonts w:hint="cs"/>
        </w:rPr>
      </w:pPr>
      <w:r w:rsidRPr="00A42892">
        <w:rPr>
          <w:cs/>
        </w:rPr>
        <w:lastRenderedPageBreak/>
        <w:t xml:space="preserve">มีปัญหาปรึกษา ทนายภูวงษ์ </w:t>
      </w:r>
      <w:r w:rsidRPr="00A42892">
        <w:t xml:space="preserve">081-803-4097 </w:t>
      </w:r>
      <w:r w:rsidRPr="00A42892">
        <w:rPr>
          <w:cs/>
        </w:rPr>
        <w:t xml:space="preserve">หรือ ไลน์ ไอดี </w:t>
      </w:r>
      <w:r w:rsidRPr="00A42892">
        <w:t xml:space="preserve">@lawyerpoovong </w:t>
      </w:r>
      <w:r w:rsidRPr="00A42892">
        <w:rPr>
          <w:cs/>
        </w:rPr>
        <w:t>ทุกปัญหามีทางออก</w:t>
      </w:r>
      <w:r w:rsidRPr="00A42892">
        <w:br/>
      </w:r>
      <w:r w:rsidRPr="00A42892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A42892">
        <w:rPr>
          <w:cs/>
        </w:rPr>
        <w:t>เวป</w:t>
      </w:r>
      <w:proofErr w:type="spellEnd"/>
      <w:r w:rsidRPr="00A42892">
        <w:rPr>
          <w:cs/>
        </w:rPr>
        <w:t>ไซ</w:t>
      </w:r>
      <w:proofErr w:type="spellStart"/>
      <w:r w:rsidRPr="00A42892">
        <w:rPr>
          <w:cs/>
        </w:rPr>
        <w:t>ต์</w:t>
      </w:r>
      <w:proofErr w:type="spellEnd"/>
      <w:r w:rsidRPr="00A42892">
        <w:t xml:space="preserve"> </w:t>
      </w:r>
      <w:hyperlink r:id="rId5" w:history="1">
        <w:r w:rsidRPr="00A42892">
          <w:rPr>
            <w:rStyle w:val="Hyperlink"/>
          </w:rPr>
          <w:t>www.</w:t>
        </w:r>
        <w:r w:rsidRPr="00A42892">
          <w:rPr>
            <w:rStyle w:val="Hyperlink"/>
            <w:cs/>
          </w:rPr>
          <w:t>สู้คดี.</w:t>
        </w:r>
        <w:r w:rsidRPr="00A42892">
          <w:rPr>
            <w:rStyle w:val="Hyperlink"/>
          </w:rPr>
          <w:t>com</w:t>
        </w:r>
      </w:hyperlink>
      <w:r w:rsidRPr="00A42892">
        <w:t xml:space="preserve"> </w:t>
      </w:r>
      <w:r w:rsidRPr="00A42892">
        <w:rPr>
          <w:cs/>
        </w:rPr>
        <w:t>และ</w:t>
      </w:r>
      <w:r w:rsidRPr="00A42892">
        <w:t xml:space="preserve"> </w:t>
      </w:r>
      <w:hyperlink r:id="rId6" w:history="1">
        <w:r w:rsidRPr="00A42892">
          <w:rPr>
            <w:rStyle w:val="Hyperlink"/>
          </w:rPr>
          <w:t>www.</w:t>
        </w:r>
        <w:r w:rsidRPr="00A42892">
          <w:rPr>
            <w:rStyle w:val="Hyperlink"/>
            <w:cs/>
          </w:rPr>
          <w:t>ทนายภูวงษ์.</w:t>
        </w:r>
        <w:r w:rsidRPr="00A42892">
          <w:rPr>
            <w:rStyle w:val="Hyperlink"/>
          </w:rPr>
          <w:t>com</w:t>
        </w:r>
      </w:hyperlink>
    </w:p>
    <w:sectPr w:rsidR="002B6232" w:rsidRPr="00A4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423F4"/>
    <w:multiLevelType w:val="multilevel"/>
    <w:tmpl w:val="1E9E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62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892"/>
    <w:rsid w:val="000554F2"/>
    <w:rsid w:val="001C2C6A"/>
    <w:rsid w:val="002B6232"/>
    <w:rsid w:val="008C0C93"/>
    <w:rsid w:val="00A4289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60D70"/>
  <w15:chartTrackingRefBased/>
  <w15:docId w15:val="{879F540C-C330-459F-99F7-5C5836EE3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289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89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89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8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8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89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89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89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89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89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89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89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89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89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89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89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89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89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89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4289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89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4289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4289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89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89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428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8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89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8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28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2025-07-28T09:49:00Z</dcterms:created>
  <dcterms:modified xsi:type="dcterms:W3CDTF">2025-07-28T09:50:00Z</dcterms:modified>
</cp:coreProperties>
</file>