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17421" w14:textId="77777777" w:rsidR="00E76BE8" w:rsidRPr="00E76BE8" w:rsidRDefault="00E76BE8" w:rsidP="00E76BE8">
      <w:r w:rsidRPr="00E76BE8">
        <w:rPr>
          <w:cs/>
        </w:rPr>
        <w:t xml:space="preserve">ลำดับที่ </w:t>
      </w:r>
      <w:r w:rsidRPr="00E76BE8">
        <w:t>000567</w:t>
      </w:r>
      <w:r w:rsidRPr="00E76BE8">
        <w:br/>
      </w:r>
      <w:r w:rsidRPr="00E76BE8">
        <w:rPr>
          <w:cs/>
        </w:rPr>
        <w:t>หัวข้อเรื่อง ขับรถขณะเมาสุราและโดยประมาทเป็นกรรมเดียวผิดหลายบท</w:t>
      </w:r>
      <w:r w:rsidRPr="00E76BE8">
        <w:br/>
      </w:r>
      <w:r w:rsidRPr="00E76BE8">
        <w:rPr>
          <w:cs/>
        </w:rPr>
        <w:t xml:space="preserve">วิเคราะห์ฎีกาที่ </w:t>
      </w:r>
      <w:r w:rsidRPr="00E76BE8">
        <w:t>2849/2540</w:t>
      </w:r>
      <w:r w:rsidRPr="00E76BE8">
        <w:br/>
      </w:r>
      <w:r w:rsidRPr="00E76BE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76BE8">
        <w:t>0818034097</w:t>
      </w:r>
    </w:p>
    <w:p w14:paraId="47C0DF1E" w14:textId="77777777" w:rsidR="00E76BE8" w:rsidRPr="00E76BE8" w:rsidRDefault="00E76BE8" w:rsidP="00E76BE8">
      <w:r w:rsidRPr="00E76BE8">
        <w:rPr>
          <w:cs/>
        </w:rPr>
        <w:t>กฎหมายเกี่ยวกับอะไร</w:t>
      </w:r>
      <w:r w:rsidRPr="00E76BE8">
        <w:br/>
      </w:r>
      <w:r w:rsidRPr="00E76BE8">
        <w:rPr>
          <w:cs/>
        </w:rPr>
        <w:t xml:space="preserve">พระราชบัญญัติจราจรทางบก พ.ศ. </w:t>
      </w:r>
      <w:r w:rsidRPr="00E76BE8">
        <w:t xml:space="preserve">2522 </w:t>
      </w:r>
      <w:r w:rsidRPr="00E76BE8">
        <w:rPr>
          <w:cs/>
        </w:rPr>
        <w:t xml:space="preserve">มาตรา </w:t>
      </w:r>
      <w:r w:rsidRPr="00E76BE8">
        <w:t xml:space="preserve">43(2), 43(4), 157, 160 </w:t>
      </w:r>
      <w:r w:rsidRPr="00E76BE8">
        <w:rPr>
          <w:cs/>
        </w:rPr>
        <w:t xml:space="preserve">และประมวลกฎหมายวิธีพิจารณาความอาญา มาตรา </w:t>
      </w:r>
      <w:r w:rsidRPr="00E76BE8">
        <w:t>37</w:t>
      </w:r>
    </w:p>
    <w:p w14:paraId="4D3C6687" w14:textId="77777777" w:rsidR="00E76BE8" w:rsidRPr="00E76BE8" w:rsidRDefault="00E76BE8" w:rsidP="00E76BE8">
      <w:r w:rsidRPr="00E76BE8">
        <w:rPr>
          <w:cs/>
        </w:rPr>
        <w:t xml:space="preserve">วิเคราะห์คำพิพากษาฎีกาที่ </w:t>
      </w:r>
      <w:r w:rsidRPr="00E76BE8">
        <w:t>2849/2540</w:t>
      </w:r>
      <w:r w:rsidRPr="00E76BE8">
        <w:br/>
      </w:r>
      <w:r w:rsidRPr="00E76BE8">
        <w:rPr>
          <w:cs/>
        </w:rPr>
        <w:t>ข้อเท็จจริง</w:t>
      </w:r>
      <w:r w:rsidRPr="00E76BE8">
        <w:br/>
      </w:r>
      <w:r w:rsidRPr="00E76BE8">
        <w:rPr>
          <w:cs/>
        </w:rPr>
        <w:t>จำเลยขับรถในขณะเมาสุราและโดยประมาทหรือน่าหวาดเสียว ซึ่งอาจก่อให้เกิดอันตรายต่อบุคคลหรือทรัพย์สิน พนักงานสอบสวนได้ดำเนินการเปรียบเทียบปรับจำเลยในข้อหาขับรถโดยประมาท (ซึ่งเป็นความผิดโทษเบา)</w:t>
      </w:r>
    </w:p>
    <w:p w14:paraId="213620B6" w14:textId="77777777" w:rsidR="00E76BE8" w:rsidRPr="00E76BE8" w:rsidRDefault="00E76BE8" w:rsidP="00E76BE8">
      <w:r w:rsidRPr="00E76BE8">
        <w:rPr>
          <w:cs/>
        </w:rPr>
        <w:t>ข้อกฎหมายและดุลพินิจของศาล</w:t>
      </w:r>
      <w:r w:rsidRPr="00E76BE8">
        <w:br/>
      </w:r>
      <w:r w:rsidRPr="00E76BE8">
        <w:rPr>
          <w:cs/>
        </w:rPr>
        <w:t xml:space="preserve">ศาลพิเคราะห์แล้วเห็นว่า การกระทำของจำเลยเป็นการกระทำกรรมเดียวแต่เป็นความผิดหลายบท คือ ขับรถในขณะเมาสุรา (มาตรา </w:t>
      </w:r>
      <w:r w:rsidRPr="00E76BE8">
        <w:t xml:space="preserve">43(2)) </w:t>
      </w:r>
      <w:r w:rsidRPr="00E76BE8">
        <w:rPr>
          <w:cs/>
        </w:rPr>
        <w:t xml:space="preserve">และขับรถโดยประมาท (มาตรา </w:t>
      </w:r>
      <w:r w:rsidRPr="00E76BE8">
        <w:t xml:space="preserve">43(4)) </w:t>
      </w:r>
      <w:r w:rsidRPr="00E76BE8">
        <w:rPr>
          <w:cs/>
        </w:rPr>
        <w:t xml:space="preserve">ซึ่งต้องใช้บทที่มีโทษหนักที่สุดลงโทษ ตามหลักใน </w:t>
      </w:r>
      <w:proofErr w:type="spellStart"/>
      <w:r w:rsidRPr="00E76BE8">
        <w:rPr>
          <w:cs/>
        </w:rPr>
        <w:t>ป.อ</w:t>
      </w:r>
      <w:proofErr w:type="spellEnd"/>
      <w:r w:rsidRPr="00E76BE8">
        <w:rPr>
          <w:cs/>
        </w:rPr>
        <w:t xml:space="preserve">. มาตรา </w:t>
      </w:r>
      <w:r w:rsidRPr="00E76BE8">
        <w:t xml:space="preserve">90 </w:t>
      </w:r>
      <w:r w:rsidRPr="00E76BE8">
        <w:rPr>
          <w:cs/>
        </w:rPr>
        <w:t xml:space="preserve">และ ป.วิ.อ. มาตรา </w:t>
      </w:r>
      <w:r w:rsidRPr="00E76BE8">
        <w:t>37</w:t>
      </w:r>
      <w:r w:rsidRPr="00E76BE8">
        <w:br/>
      </w:r>
      <w:r w:rsidRPr="00E76BE8">
        <w:rPr>
          <w:cs/>
        </w:rPr>
        <w:t>การที่พนักงานสอบสวนเปรียบเทียบปรับจำเลยเฉพาะในข้อหาขับรถโดยประมาท ซึ่งมีโทษเบากว่า ถือว่าไม่ชอบด้วยกฎหมาย จึงไม่เป็นเหตุให้ความผิดเลิกกันได้</w:t>
      </w:r>
    </w:p>
    <w:p w14:paraId="3491AD86" w14:textId="77777777" w:rsidR="00E76BE8" w:rsidRPr="00E76BE8" w:rsidRDefault="00E76BE8" w:rsidP="00E76BE8">
      <w:r w:rsidRPr="00E76BE8">
        <w:rPr>
          <w:cs/>
        </w:rPr>
        <w:t>ศาลจึงมีอำนาจลงโทษจำเลยในความผิดฐานขับรถในขณะเมาสุรา ซึ่งเป็นบทที่มีโทษหนักกว่า</w:t>
      </w:r>
    </w:p>
    <w:p w14:paraId="53BACB7D" w14:textId="77777777" w:rsidR="00E76BE8" w:rsidRPr="00E76BE8" w:rsidRDefault="00E76BE8" w:rsidP="00E76BE8">
      <w:r w:rsidRPr="00E76BE8">
        <w:rPr>
          <w:cs/>
        </w:rPr>
        <w:t>สรุปคำพิพากษา</w:t>
      </w:r>
      <w:r w:rsidRPr="00E76BE8">
        <w:br/>
      </w:r>
      <w:r w:rsidRPr="00E76BE8">
        <w:rPr>
          <w:cs/>
        </w:rPr>
        <w:t>จำเลยขับรถในขณะเมาสุราและโดยประมาท เป็นกรรมเดียวผิดกฎหมายหลายบท ต้องลงโทษตามบทที่หนักที่สุดคือขับรถในขณะเมาสุรา พนักงานสอบสวนไม่มีอำนาจเปรียบเทียบปรับจำเลยในข้อหาโทษเบากว่าเพื่อให้คดีเลิกกันได้ แม้มีการเปรียบเทียบปรับไปแล้วก็ไม่ชอบ คดีจึงไม่เลิกกัน ศาลมีอำนาจพิพากษาลงโทษตามบทที่หนักได้</w:t>
      </w:r>
    </w:p>
    <w:p w14:paraId="6E7492EF" w14:textId="3C294E64" w:rsidR="002B6232" w:rsidRPr="00E76BE8" w:rsidRDefault="00E76BE8">
      <w:pPr>
        <w:rPr>
          <w:rFonts w:hint="cs"/>
        </w:rPr>
      </w:pPr>
      <w:r w:rsidRPr="00E76BE8">
        <w:rPr>
          <w:cs/>
        </w:rPr>
        <w:lastRenderedPageBreak/>
        <w:t xml:space="preserve">มีปัญหาปรึกษา ทนายภูวงษ์ </w:t>
      </w:r>
      <w:r w:rsidRPr="00E76BE8">
        <w:t xml:space="preserve">081-803-4097 </w:t>
      </w:r>
      <w:r w:rsidRPr="00E76BE8">
        <w:rPr>
          <w:cs/>
        </w:rPr>
        <w:t xml:space="preserve">หรือ ไลน์ ไอดี </w:t>
      </w:r>
      <w:r w:rsidRPr="00E76BE8">
        <w:t>@lawyerpoovong</w:t>
      </w:r>
      <w:r w:rsidRPr="00E76BE8">
        <w:br/>
      </w:r>
      <w:r w:rsidRPr="00E76BE8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E76BE8">
        <w:t xml:space="preserve"> </w:t>
      </w:r>
      <w:hyperlink r:id="rId4" w:history="1">
        <w:r w:rsidRPr="00E76BE8">
          <w:rPr>
            <w:rStyle w:val="Hyperlink"/>
          </w:rPr>
          <w:t>www.</w:t>
        </w:r>
        <w:r w:rsidRPr="00E76BE8">
          <w:rPr>
            <w:rStyle w:val="Hyperlink"/>
            <w:cs/>
          </w:rPr>
          <w:t>สู้คดี.</w:t>
        </w:r>
        <w:r w:rsidRPr="00E76BE8">
          <w:rPr>
            <w:rStyle w:val="Hyperlink"/>
          </w:rPr>
          <w:t>com</w:t>
        </w:r>
      </w:hyperlink>
      <w:r w:rsidRPr="00E76BE8">
        <w:t xml:space="preserve"> </w:t>
      </w:r>
      <w:r w:rsidRPr="00E76BE8">
        <w:rPr>
          <w:cs/>
        </w:rPr>
        <w:t>และ</w:t>
      </w:r>
      <w:r w:rsidRPr="00E76BE8">
        <w:t xml:space="preserve"> </w:t>
      </w:r>
      <w:hyperlink r:id="rId5" w:history="1">
        <w:r w:rsidRPr="00E76BE8">
          <w:rPr>
            <w:rStyle w:val="Hyperlink"/>
          </w:rPr>
          <w:t>www.</w:t>
        </w:r>
        <w:r w:rsidRPr="00E76BE8">
          <w:rPr>
            <w:rStyle w:val="Hyperlink"/>
            <w:cs/>
          </w:rPr>
          <w:t>ทนายภูวงษ์.</w:t>
        </w:r>
        <w:r w:rsidRPr="00E76BE8">
          <w:rPr>
            <w:rStyle w:val="Hyperlink"/>
          </w:rPr>
          <w:t>com</w:t>
        </w:r>
      </w:hyperlink>
    </w:p>
    <w:sectPr w:rsidR="002B6232" w:rsidRPr="00E76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E8"/>
    <w:rsid w:val="000554F2"/>
    <w:rsid w:val="001C2C6A"/>
    <w:rsid w:val="002B6232"/>
    <w:rsid w:val="008C0C93"/>
    <w:rsid w:val="00A43436"/>
    <w:rsid w:val="00AF4A52"/>
    <w:rsid w:val="00E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6B740"/>
  <w15:chartTrackingRefBased/>
  <w15:docId w15:val="{DF38D4EA-24AE-4A88-9B34-0B67BB4D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BE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BE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BE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B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B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B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B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B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B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BE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BE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BE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BE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BE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B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B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B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BE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BE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76B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B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76B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76BE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BE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BE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76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BE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B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6B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6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2025-07-28T11:13:00Z</dcterms:created>
  <dcterms:modified xsi:type="dcterms:W3CDTF">2025-07-28T11:14:00Z</dcterms:modified>
</cp:coreProperties>
</file>