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B94EE" w14:textId="5FB1ABC1" w:rsidR="00621B01" w:rsidRPr="00621B01" w:rsidRDefault="00621B01" w:rsidP="00621B01">
      <w:r w:rsidRPr="00621B01">
        <w:rPr>
          <w:cs/>
        </w:rPr>
        <w:t xml:space="preserve">ลำดับที่ </w:t>
      </w:r>
      <w:r w:rsidRPr="00621B01">
        <w:t>000599</w:t>
      </w:r>
      <w:r w:rsidRPr="00621B01">
        <w:br/>
      </w:r>
      <w:r w:rsidRPr="00621B01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621B01">
        <w:rPr>
          <w:cs/>
        </w:rPr>
        <w:t>การแจ้งความโดยสุจริตกับความผิดฐานแจ้งข้อความอันเป็นเท็จ</w:t>
      </w:r>
    </w:p>
    <w:p w14:paraId="279D36EB" w14:textId="77777777" w:rsidR="00621B01" w:rsidRPr="00621B01" w:rsidRDefault="00621B01" w:rsidP="00621B01">
      <w:r w:rsidRPr="00621B01">
        <w:rPr>
          <w:cs/>
        </w:rPr>
        <w:t xml:space="preserve">วิเคราะห์ฎีกาที่ </w:t>
      </w:r>
      <w:r w:rsidRPr="00621B01">
        <w:t>4669/2530</w:t>
      </w:r>
      <w:r w:rsidRPr="00621B01">
        <w:br/>
      </w:r>
      <w:r w:rsidRPr="00621B0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21B01">
        <w:t>0818034097</w:t>
      </w:r>
    </w:p>
    <w:p w14:paraId="5550A1A6" w14:textId="77777777" w:rsidR="00621B01" w:rsidRPr="00621B01" w:rsidRDefault="00621B01" w:rsidP="00621B01">
      <w:r w:rsidRPr="00621B01">
        <w:rPr>
          <w:cs/>
        </w:rPr>
        <w:t>กฎหมายเกี่ยวกับอะไร</w:t>
      </w:r>
      <w:r w:rsidRPr="00621B01">
        <w:br/>
      </w:r>
      <w:r w:rsidRPr="00621B01">
        <w:rPr>
          <w:cs/>
        </w:rPr>
        <w:t xml:space="preserve">ประมวลกฎหมายอาญา มาตรา </w:t>
      </w:r>
      <w:r w:rsidRPr="00621B01">
        <w:t xml:space="preserve">172 </w:t>
      </w:r>
      <w:r w:rsidRPr="00621B01">
        <w:rPr>
          <w:cs/>
        </w:rPr>
        <w:t xml:space="preserve">และมาตรา </w:t>
      </w:r>
      <w:r w:rsidRPr="00621B01">
        <w:t xml:space="preserve">179 </w:t>
      </w:r>
      <w:r w:rsidRPr="00621B01">
        <w:rPr>
          <w:cs/>
        </w:rPr>
        <w:t>ว่าด้วยความผิดฐานแจ้งข้อความอันเป็นเท็จเกี่ยวกับความผิดอาญา และการทำพยานหลักฐานอันเป็นเท็จ</w:t>
      </w:r>
    </w:p>
    <w:p w14:paraId="115633B3" w14:textId="77777777" w:rsidR="00621B01" w:rsidRPr="00621B01" w:rsidRDefault="00621B01" w:rsidP="00621B01">
      <w:r w:rsidRPr="00621B01">
        <w:rPr>
          <w:cs/>
        </w:rPr>
        <w:t xml:space="preserve">วิเคราะห์คำพิพากษาฎีกาที่ </w:t>
      </w:r>
      <w:r w:rsidRPr="00621B01">
        <w:t>4669/2530</w:t>
      </w:r>
      <w:r w:rsidRPr="00621B01">
        <w:br/>
      </w:r>
      <w:r w:rsidRPr="00621B01">
        <w:rPr>
          <w:b/>
          <w:bCs/>
          <w:cs/>
        </w:rPr>
        <w:t>ข้อเท็จจริง</w:t>
      </w:r>
      <w:r w:rsidRPr="00621B01">
        <w:br/>
      </w:r>
      <w:r w:rsidRPr="00621B01">
        <w:rPr>
          <w:cs/>
        </w:rPr>
        <w:t>จำเลยเป็นเกษตรอำเภอ ได้รับแจ้งจากผู้ใต้บังคับบัญชาว่าโจทก์ซึ่งเป็นผู้ช่วยเกษตรจังหวัดไปรื้อค้นโต๊ะทำงานของจำเลยขณะจำเลยไม่อยู่ และเงินของจำเลยในลิ้นชักได้สูญหายไป จำเลยจึงสงสัยว่าโจทก์อาจเป็นผู้ลักทรัพย์ จึงไปแจ้งความต่อพนักงานสอบสวน โดยให้ข้อมูลครบถ้วนว่าทราบเรื่องจากใคร และได้ทำบันทึกถึงนายอำเภอในทำนองเดียวกัน</w:t>
      </w:r>
    </w:p>
    <w:p w14:paraId="330A1E10" w14:textId="77777777" w:rsidR="00621B01" w:rsidRPr="00621B01" w:rsidRDefault="00621B01" w:rsidP="00621B01">
      <w:r w:rsidRPr="00621B01">
        <w:rPr>
          <w:b/>
          <w:bCs/>
          <w:cs/>
        </w:rPr>
        <w:t>ข้อกฎหมายและดุลพินิจของศาล</w:t>
      </w:r>
      <w:r w:rsidRPr="00621B01">
        <w:br/>
      </w:r>
      <w:r w:rsidRPr="00621B01">
        <w:rPr>
          <w:cs/>
        </w:rPr>
        <w:t>ศาลวินิจฉัยว่า</w:t>
      </w:r>
    </w:p>
    <w:p w14:paraId="263022F5" w14:textId="77777777" w:rsidR="00621B01" w:rsidRPr="00621B01" w:rsidRDefault="00621B01" w:rsidP="00621B01">
      <w:pPr>
        <w:numPr>
          <w:ilvl w:val="0"/>
          <w:numId w:val="1"/>
        </w:numPr>
      </w:pPr>
      <w:r w:rsidRPr="00621B01">
        <w:rPr>
          <w:cs/>
        </w:rPr>
        <w:t>แม้ภายหลังจะได้ความว่าโจทก์ไปตรวจราชการตามหน้าที่ และไม่มีหลักฐานยืนยันว่าโจทก์ลักทรัพย์ แต่การที่จำเลยแจ้งความโดยอาศัยข้อมูลที่ได้รับมาและมีเหตุอันควรสงสัย ไม่ใช่การแกล้งแจ้งข้อความอันเป็นเท็จ</w:t>
      </w:r>
    </w:p>
    <w:p w14:paraId="1FB9CDFF" w14:textId="77777777" w:rsidR="00621B01" w:rsidRPr="00621B01" w:rsidRDefault="00621B01" w:rsidP="00621B01">
      <w:pPr>
        <w:numPr>
          <w:ilvl w:val="0"/>
          <w:numId w:val="1"/>
        </w:numPr>
      </w:pPr>
      <w:r w:rsidRPr="00621B01">
        <w:rPr>
          <w:cs/>
        </w:rPr>
        <w:t xml:space="preserve">ข้อกฎหมายตามมาตรา </w:t>
      </w:r>
      <w:r w:rsidRPr="00621B01">
        <w:t xml:space="preserve">172 </w:t>
      </w:r>
      <w:r w:rsidRPr="00621B01">
        <w:rPr>
          <w:cs/>
        </w:rPr>
        <w:t>นั้น การเป็นความผิดต้องเป็นกรณีที่ผู้แจ้ง “จงใจ” แจ้งข้อความอันเป็นเท็จ ไม่ใช่เพียงคลาดเคลื่อนจากข้อเท็จจริงโดยสุจริต</w:t>
      </w:r>
    </w:p>
    <w:p w14:paraId="362083EF" w14:textId="77777777" w:rsidR="00621B01" w:rsidRPr="00621B01" w:rsidRDefault="00621B01" w:rsidP="00621B01">
      <w:pPr>
        <w:numPr>
          <w:ilvl w:val="0"/>
          <w:numId w:val="1"/>
        </w:numPr>
      </w:pPr>
      <w:r w:rsidRPr="00621B01">
        <w:rPr>
          <w:cs/>
        </w:rPr>
        <w:t xml:space="preserve">ส่วนบันทึกถึงนายอำเภอที่จำเลยทำขึ้น มีเนื้อหาทำนองเดียวกันกับที่แจ้งความ ก็ไม่ถือว่าเป็นการทำพยานหลักฐานอันเป็นเท็จตามมาตรา </w:t>
      </w:r>
      <w:r w:rsidRPr="00621B01">
        <w:t xml:space="preserve">179 </w:t>
      </w:r>
      <w:r w:rsidRPr="00621B01">
        <w:rPr>
          <w:cs/>
        </w:rPr>
        <w:t>เพราะไม่มีเจตนาปั้นแต่งเพื่อหลอกลวงหรือทำให้เข้าใจผิด</w:t>
      </w:r>
    </w:p>
    <w:p w14:paraId="18722891" w14:textId="77777777" w:rsidR="00621B01" w:rsidRPr="00621B01" w:rsidRDefault="00621B01" w:rsidP="00621B01">
      <w:r w:rsidRPr="00621B01">
        <w:rPr>
          <w:cs/>
        </w:rPr>
        <w:lastRenderedPageBreak/>
        <w:t>สรุปคำพิพากษา</w:t>
      </w:r>
      <w:r w:rsidRPr="00621B01">
        <w:br/>
      </w:r>
      <w:r w:rsidRPr="00621B01">
        <w:rPr>
          <w:cs/>
        </w:rPr>
        <w:t xml:space="preserve">จำเลยมีเหตุอันควรสงสัยและแจ้งความโดยสุจริต ไม่มีเจตนาแกล้งแจ้งข้อความเท็จต่อพนักงานสอบสวน การกระทำของจำเลยจึงไม่เป็นความผิดตาม </w:t>
      </w:r>
      <w:proofErr w:type="spellStart"/>
      <w:r w:rsidRPr="00621B01">
        <w:rPr>
          <w:cs/>
        </w:rPr>
        <w:t>ป.อ</w:t>
      </w:r>
      <w:proofErr w:type="spellEnd"/>
      <w:r w:rsidRPr="00621B01">
        <w:rPr>
          <w:cs/>
        </w:rPr>
        <w:t xml:space="preserve">. มาตรา </w:t>
      </w:r>
      <w:r w:rsidRPr="00621B01">
        <w:t xml:space="preserve">172 </w:t>
      </w:r>
      <w:r w:rsidRPr="00621B01">
        <w:rPr>
          <w:cs/>
        </w:rPr>
        <w:t xml:space="preserve">หรือมาตรา </w:t>
      </w:r>
      <w:r w:rsidRPr="00621B01">
        <w:t>179</w:t>
      </w:r>
    </w:p>
    <w:p w14:paraId="26789BF0" w14:textId="2562CCB4" w:rsidR="002B6232" w:rsidRPr="00621B01" w:rsidRDefault="00621B01">
      <w:r w:rsidRPr="00621B01">
        <w:rPr>
          <w:cs/>
        </w:rPr>
        <w:t xml:space="preserve">มีปัญหาปรึกษา ทนายภูวงษ์ </w:t>
      </w:r>
      <w:r w:rsidRPr="00621B01">
        <w:t xml:space="preserve">081-803-4097 </w:t>
      </w:r>
      <w:r w:rsidRPr="00621B01">
        <w:rPr>
          <w:cs/>
        </w:rPr>
        <w:t xml:space="preserve">หรือ ไลน์ ไอดี </w:t>
      </w:r>
      <w:r w:rsidRPr="00621B01">
        <w:t xml:space="preserve">@lawyerpoovong </w:t>
      </w:r>
      <w:r w:rsidRPr="00621B01">
        <w:rPr>
          <w:cs/>
        </w:rPr>
        <w:t>ทุกปัญหามีทางออก</w:t>
      </w:r>
      <w:r w:rsidRPr="00621B01">
        <w:br/>
      </w:r>
      <w:r w:rsidRPr="00621B01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621B01">
        <w:rPr>
          <w:cs/>
        </w:rPr>
        <w:t>เวป</w:t>
      </w:r>
      <w:proofErr w:type="spellEnd"/>
      <w:r w:rsidRPr="00621B01">
        <w:rPr>
          <w:cs/>
        </w:rPr>
        <w:t>ไซ</w:t>
      </w:r>
      <w:proofErr w:type="spellStart"/>
      <w:r w:rsidRPr="00621B01">
        <w:rPr>
          <w:cs/>
        </w:rPr>
        <w:t>ต์</w:t>
      </w:r>
      <w:proofErr w:type="spellEnd"/>
      <w:r w:rsidRPr="00621B01">
        <w:t xml:space="preserve"> </w:t>
      </w:r>
      <w:hyperlink r:id="rId5" w:history="1">
        <w:r w:rsidRPr="00621B01">
          <w:rPr>
            <w:rStyle w:val="Hyperlink"/>
          </w:rPr>
          <w:t>www.</w:t>
        </w:r>
        <w:r w:rsidRPr="00621B01">
          <w:rPr>
            <w:rStyle w:val="Hyperlink"/>
            <w:cs/>
          </w:rPr>
          <w:t>สู้คดี.</w:t>
        </w:r>
        <w:r w:rsidRPr="00621B01">
          <w:rPr>
            <w:rStyle w:val="Hyperlink"/>
          </w:rPr>
          <w:t>com</w:t>
        </w:r>
      </w:hyperlink>
      <w:r w:rsidRPr="00621B01">
        <w:t xml:space="preserve"> </w:t>
      </w:r>
      <w:r w:rsidRPr="00621B01">
        <w:rPr>
          <w:cs/>
        </w:rPr>
        <w:t>และ</w:t>
      </w:r>
      <w:r w:rsidRPr="00621B01">
        <w:t xml:space="preserve"> </w:t>
      </w:r>
      <w:hyperlink r:id="rId6" w:history="1">
        <w:r w:rsidRPr="00621B01">
          <w:rPr>
            <w:rStyle w:val="Hyperlink"/>
          </w:rPr>
          <w:t>www.</w:t>
        </w:r>
        <w:r w:rsidRPr="00621B01">
          <w:rPr>
            <w:rStyle w:val="Hyperlink"/>
            <w:cs/>
          </w:rPr>
          <w:t>ทนายภูวงษ์.</w:t>
        </w:r>
        <w:r w:rsidRPr="00621B01">
          <w:rPr>
            <w:rStyle w:val="Hyperlink"/>
          </w:rPr>
          <w:t>com</w:t>
        </w:r>
      </w:hyperlink>
    </w:p>
    <w:sectPr w:rsidR="002B6232" w:rsidRPr="00621B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03F1"/>
    <w:multiLevelType w:val="multilevel"/>
    <w:tmpl w:val="AE604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7164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01"/>
    <w:rsid w:val="000554F2"/>
    <w:rsid w:val="001C2C6A"/>
    <w:rsid w:val="002B6232"/>
    <w:rsid w:val="00621B01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ACCB1"/>
  <w15:chartTrackingRefBased/>
  <w15:docId w15:val="{8B9D8B03-8FA3-472D-B50E-C0808891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1B0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1B0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1B0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1B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1B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1B0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1B0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1B0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1B0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1B0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1B0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1B0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1B0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1B0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1B0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1B0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1B0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1B0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1B0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21B0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1B0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21B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21B0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1B0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1B0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21B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1B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1B0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1B0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1B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2025-07-28T14:42:00Z</dcterms:created>
  <dcterms:modified xsi:type="dcterms:W3CDTF">2025-07-28T14:43:00Z</dcterms:modified>
</cp:coreProperties>
</file>