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D7D4F" w14:textId="77777777" w:rsidR="001D3D72" w:rsidRDefault="001D3D72" w:rsidP="001D3D72">
      <w:r>
        <w:rPr>
          <w:cs/>
        </w:rPr>
        <w:t>ลำดับที่ 000623</w:t>
      </w:r>
    </w:p>
    <w:p w14:paraId="57CD0DEC" w14:textId="77777777" w:rsidR="001D3D72" w:rsidRDefault="001D3D72" w:rsidP="001D3D72">
      <w:r>
        <w:rPr>
          <w:cs/>
        </w:rPr>
        <w:t>หัวข้อเรื่อง การฟ้องคดีอาญาจากเช็คที่รวมดอกเบี้ยเกินอัตรา</w:t>
      </w:r>
    </w:p>
    <w:p w14:paraId="709C08D9" w14:textId="77777777" w:rsidR="001D3D72" w:rsidRDefault="001D3D72" w:rsidP="001D3D72">
      <w:r>
        <w:rPr>
          <w:cs/>
        </w:rPr>
        <w:t>วิเคราะห์ฎีกาที่ 30/2543</w:t>
      </w:r>
    </w:p>
    <w:p w14:paraId="2D0C5F2D" w14:textId="77777777" w:rsidR="001D3D72" w:rsidRDefault="001D3D72" w:rsidP="001D3D72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4EABFC04" w14:textId="77777777" w:rsidR="001D3D72" w:rsidRDefault="001D3D72" w:rsidP="001D3D72"/>
    <w:p w14:paraId="36F007E9" w14:textId="77777777" w:rsidR="001D3D72" w:rsidRDefault="001D3D72" w:rsidP="001D3D72">
      <w:r>
        <w:rPr>
          <w:cs/>
        </w:rPr>
        <w:t>กฎหมายเกี่ยวกับอะไร</w:t>
      </w:r>
    </w:p>
    <w:p w14:paraId="316C430C" w14:textId="77777777" w:rsidR="001D3D72" w:rsidRDefault="001D3D72" w:rsidP="001D3D72">
      <w:r>
        <w:rPr>
          <w:cs/>
        </w:rPr>
        <w:t>คดีนี้เกี่ยวข้องกับ พระราชบัญญัติห้ามเรียกดอกเบี้ยเกินอัตรา พ.ศ. 2475 มาตรา 3(1)</w:t>
      </w:r>
      <w:r>
        <w:t xml:space="preserve">, </w:t>
      </w:r>
      <w:r>
        <w:rPr>
          <w:cs/>
        </w:rPr>
        <w:t>ประมวลกฎหมายแพ่งและพาณิชย์ มาตรา 654 และ ประมวลกฎหมายวิธีพิจารณาความอาญา มาตรา 2(4)</w:t>
      </w:r>
      <w:r>
        <w:t xml:space="preserve">, </w:t>
      </w:r>
      <w:r>
        <w:rPr>
          <w:cs/>
        </w:rPr>
        <w:t>3(1)</w:t>
      </w:r>
      <w:r>
        <w:t xml:space="preserve">, </w:t>
      </w:r>
      <w:r>
        <w:rPr>
          <w:cs/>
        </w:rPr>
        <w:t>120 และ 121</w:t>
      </w:r>
    </w:p>
    <w:p w14:paraId="2154EF30" w14:textId="77777777" w:rsidR="001D3D72" w:rsidRDefault="001D3D72" w:rsidP="001D3D72"/>
    <w:p w14:paraId="5268D762" w14:textId="77777777" w:rsidR="001D3D72" w:rsidRDefault="001D3D72" w:rsidP="001D3D72">
      <w:r>
        <w:rPr>
          <w:cs/>
        </w:rPr>
        <w:t>วิเคราะห์คำพิพากษาฎีกาที่ 30/2543</w:t>
      </w:r>
    </w:p>
    <w:p w14:paraId="1B1BA75E" w14:textId="77777777" w:rsidR="001D3D72" w:rsidRDefault="001D3D72" w:rsidP="001D3D72"/>
    <w:p w14:paraId="0EF06FAF" w14:textId="77777777" w:rsidR="001D3D72" w:rsidRDefault="001D3D72" w:rsidP="001D3D72">
      <w:r>
        <w:rPr>
          <w:cs/>
        </w:rPr>
        <w:t>ข้อเท็จจริง</w:t>
      </w:r>
    </w:p>
    <w:p w14:paraId="38F93855" w14:textId="77777777" w:rsidR="001D3D72" w:rsidRDefault="001D3D72" w:rsidP="001D3D72">
      <w:r>
        <w:rPr>
          <w:cs/>
        </w:rPr>
        <w:t>จำเลยกู้ยืมเงินจากผู้เสียหาย โดยมีการคิดดอกเบี้ยในอัตราร้อยละ 10 ต่อเดือน ซึ่งเกินอัตราที่กฎหมายกำหนด ผู้เสียหายได้รับเช็คจากจำเลยซึ่งมีจำนวนเงินรวมต้นเงินกู้กับดอกเบี้ยเกินอัตราตามกฎหมาย เมื่อธนาคารปฏิเสธการจ่ายเงินตามเช็ค ผู้เสียหายได้ไปร้องทุกข์ให้ดำเนินคดีอาญากับจำเลยฐานออกเช็คโดยไม่มีเงิน</w:t>
      </w:r>
    </w:p>
    <w:p w14:paraId="4BF2F1B7" w14:textId="77777777" w:rsidR="001D3D72" w:rsidRDefault="001D3D72" w:rsidP="001D3D72"/>
    <w:p w14:paraId="422FD558" w14:textId="77777777" w:rsidR="001D3D72" w:rsidRDefault="001D3D72" w:rsidP="001D3D72">
      <w:r>
        <w:rPr>
          <w:cs/>
        </w:rPr>
        <w:t>ข้อกฎหมายและดุลพินิจของศาล</w:t>
      </w:r>
    </w:p>
    <w:p w14:paraId="40185EF8" w14:textId="77777777" w:rsidR="001D3D72" w:rsidRDefault="001D3D72" w:rsidP="001D3D72">
      <w:r>
        <w:rPr>
          <w:cs/>
        </w:rPr>
        <w:t>ศาลพิเคราะห์ว่า</w:t>
      </w:r>
    </w:p>
    <w:p w14:paraId="02002D4F" w14:textId="77777777" w:rsidR="001D3D72" w:rsidRDefault="001D3D72" w:rsidP="001D3D72">
      <w:r>
        <w:rPr>
          <w:cs/>
        </w:rPr>
        <w:t xml:space="preserve"> • การคิดดอกเบี้ยเกินอัตราตามกฎหมาย (ร้อยละ 10 ต่อเดือน) เป็นการฝ่าฝืน พ.ร.บ.ห้ามเรียกดอกเบี้ยเกินอัตรา พ.ศ. 2475</w:t>
      </w:r>
    </w:p>
    <w:p w14:paraId="5BD6E1AD" w14:textId="77777777" w:rsidR="001D3D72" w:rsidRDefault="001D3D72" w:rsidP="001D3D72">
      <w:r>
        <w:rPr>
          <w:cs/>
        </w:rPr>
        <w:t xml:space="preserve"> • เมื่อนำดอกเบี้ยเกินอัตราดังกล่าวมารวมไว้ในจำนวนเงินเช็ค ก็ถือว่าผู้เสียหายเป็นผู้กระทำผิดร่วมในส่วนของดอกเบี้ยเกินอัตรานั้นด้วย</w:t>
      </w:r>
    </w:p>
    <w:p w14:paraId="5D9C899B" w14:textId="77777777" w:rsidR="001D3D72" w:rsidRDefault="001D3D72" w:rsidP="001D3D72">
      <w:r>
        <w:rPr>
          <w:cs/>
        </w:rPr>
        <w:lastRenderedPageBreak/>
        <w:t xml:space="preserve"> • การที่ธนาคารปฏิเสธจ่ายเงินตามเช็คพิพาท จึงไม่อาจถือว่าผู้เสียหายเป็น “ผู้เสียหายโดยชอบด้วยกฎหมาย” ตาม ป.วิ.อ. มาตรา 2(4)</w:t>
      </w:r>
    </w:p>
    <w:p w14:paraId="5957F565" w14:textId="77777777" w:rsidR="001D3D72" w:rsidRDefault="001D3D72" w:rsidP="001D3D72">
      <w:r>
        <w:rPr>
          <w:cs/>
        </w:rPr>
        <w:t xml:space="preserve"> • เมื่อผู้เสียหายไม่ใช่ผู้เสียหายโดยนิติ</w:t>
      </w:r>
      <w:proofErr w:type="spellStart"/>
      <w:r>
        <w:rPr>
          <w:cs/>
        </w:rPr>
        <w:t>นัยตา</w:t>
      </w:r>
      <w:proofErr w:type="spellEnd"/>
      <w:r>
        <w:rPr>
          <w:cs/>
        </w:rPr>
        <w:t>มกฎหมาย ก็ไม่มีอำนาจร้องทุกข์ และเจ้าพนักงานสอบสวนก็ไม่มีอำนาจสอบสวน คดีจึงตกไปตั้งแต่ต้น</w:t>
      </w:r>
    </w:p>
    <w:p w14:paraId="1E6E07B9" w14:textId="77777777" w:rsidR="001D3D72" w:rsidRDefault="001D3D72" w:rsidP="001D3D72">
      <w:r>
        <w:rPr>
          <w:cs/>
        </w:rPr>
        <w:t xml:space="preserve"> • ผลคือ โจทก์ไม่มีอำนาจฟ้องจำเลยตาม ป.วิ.อ. มาตรา 120 และ 121</w:t>
      </w:r>
    </w:p>
    <w:p w14:paraId="7E2B0A7C" w14:textId="77777777" w:rsidR="001D3D72" w:rsidRDefault="001D3D72" w:rsidP="001D3D72"/>
    <w:p w14:paraId="543E45C9" w14:textId="77777777" w:rsidR="001D3D72" w:rsidRDefault="001D3D72" w:rsidP="001D3D72">
      <w:r>
        <w:rPr>
          <w:cs/>
        </w:rPr>
        <w:t>สรุปคำพิพากษา</w:t>
      </w:r>
    </w:p>
    <w:p w14:paraId="74080AE8" w14:textId="77777777" w:rsidR="001D3D72" w:rsidRDefault="001D3D72" w:rsidP="001D3D72">
      <w:r>
        <w:rPr>
          <w:cs/>
        </w:rPr>
        <w:t>หากเช็คมีจำนวนเงินที่รวมดอกเบี้ยเกินอัตราที่กฎหมายอนุญาตไว้ ผู้ถือเช็คจะถือเป็นผู้กระทำผิดร่วมในส่วนของดอกเบี้ยเกินอัตรานั้น ทำให้ขาดสถานะผู้เสียหายตามกฎหมายอาญา ไม่อาจร้องทุกข์หรือให้พนักงานสอบสวนดำเนินคดีได้ และไม่อาจฟ้องคดีต่อศาลได้เช่นกัน</w:t>
      </w:r>
    </w:p>
    <w:p w14:paraId="73974CC8" w14:textId="77777777" w:rsidR="001D3D72" w:rsidRDefault="001D3D72" w:rsidP="001D3D72"/>
    <w:p w14:paraId="0E698115" w14:textId="77777777" w:rsidR="001D3D72" w:rsidRDefault="001D3D72" w:rsidP="001D3D72">
      <w:r>
        <w:rPr>
          <w:cs/>
        </w:rPr>
        <w:t xml:space="preserve">มีปัญหาปรึกษา ทนายภูวงษ์ 081-803-4097 หรือ ไลน์ ไอดี </w:t>
      </w:r>
      <w:r>
        <w:t>@lawyerpoovong</w:t>
      </w:r>
    </w:p>
    <w:p w14:paraId="0089AFD1" w14:textId="77777777" w:rsidR="001D3D72" w:rsidRDefault="001D3D72" w:rsidP="001D3D72">
      <w:r>
        <w:rPr>
          <w:cs/>
        </w:rPr>
        <w:t>ทุกปัญหามีทางออก</w:t>
      </w:r>
    </w:p>
    <w:p w14:paraId="00182817" w14:textId="3D2A8658" w:rsidR="004877B1" w:rsidRDefault="001D3D72" w:rsidP="001D3D72"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 xml:space="preserve">com </w:t>
      </w:r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72"/>
    <w:rsid w:val="00023843"/>
    <w:rsid w:val="000933EF"/>
    <w:rsid w:val="001D3D72"/>
    <w:rsid w:val="003800EB"/>
    <w:rsid w:val="003D281C"/>
    <w:rsid w:val="004621BA"/>
    <w:rsid w:val="004877B1"/>
    <w:rsid w:val="00521EB5"/>
    <w:rsid w:val="005255C9"/>
    <w:rsid w:val="00547ACE"/>
    <w:rsid w:val="005D1B23"/>
    <w:rsid w:val="0073572E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BF88F"/>
  <w15:chartTrackingRefBased/>
  <w15:docId w15:val="{5022DDD6-190B-4632-97BC-C7CBBA72D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3D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3D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3D7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3D7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3D7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3D7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3D7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3D7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3D7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3D72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3D72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3D72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3D72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3D72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3D72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3D72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3D72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3D72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1D3D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D3D7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3D7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D3D7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D3D72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1D3D72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1D3D72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1D3D7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3D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3D72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1D3D7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2025-07-30T12:43:00Z</dcterms:created>
  <dcterms:modified xsi:type="dcterms:W3CDTF">2025-07-30T12:43:00Z</dcterms:modified>
</cp:coreProperties>
</file>