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B3B79" w14:textId="77777777" w:rsidR="00A140BA" w:rsidRDefault="00A140BA" w:rsidP="00A140BA">
      <w:r>
        <w:rPr>
          <w:cs/>
        </w:rPr>
        <w:t>ลำดับที่ 000642</w:t>
      </w:r>
    </w:p>
    <w:p w14:paraId="41356F38" w14:textId="77777777" w:rsidR="00A140BA" w:rsidRDefault="00A140BA" w:rsidP="00A140BA">
      <w:r>
        <w:rPr>
          <w:cs/>
        </w:rPr>
        <w:t>หัวข้อเรื่อง การป้องกันทรัพย์โดยการปล่อยกระแสไฟฟ้า</w:t>
      </w:r>
    </w:p>
    <w:p w14:paraId="39F87E27" w14:textId="77777777" w:rsidR="00A140BA" w:rsidRDefault="00A140BA" w:rsidP="00A140BA">
      <w:r>
        <w:rPr>
          <w:cs/>
        </w:rPr>
        <w:t>วิเคราะห์ฎีกาที่ 1923/2519</w:t>
      </w:r>
    </w:p>
    <w:p w14:paraId="0D0C6A99" w14:textId="77777777" w:rsidR="00A140BA" w:rsidRDefault="00A140BA" w:rsidP="00A140BA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0622D8D" w14:textId="77777777" w:rsidR="00A140BA" w:rsidRDefault="00A140BA" w:rsidP="00A140BA"/>
    <w:p w14:paraId="417A3604" w14:textId="77777777" w:rsidR="00A140BA" w:rsidRDefault="00A140BA" w:rsidP="00A140BA">
      <w:r>
        <w:rPr>
          <w:cs/>
        </w:rPr>
        <w:t>กฎหมายเกี่ยวกับอะไร</w:t>
      </w:r>
    </w:p>
    <w:p w14:paraId="08770F59" w14:textId="77777777" w:rsidR="00A140BA" w:rsidRDefault="00A140BA" w:rsidP="00A140BA">
      <w:r>
        <w:rPr>
          <w:cs/>
        </w:rPr>
        <w:t>คดีนี้เกี่ยวข้องกับกฎหมายอาญา เรื่องการกระทำเพื่อป้องกันสิทธิ ตามประมวลกฎหมายอาญา มาตรา 68 และหลักเรื่องการกระทำโดยชอบด้วยกฎหมายในการป้องกันภัยใกล้จะถึง</w:t>
      </w:r>
    </w:p>
    <w:p w14:paraId="5A947F47" w14:textId="77777777" w:rsidR="00A140BA" w:rsidRDefault="00A140BA" w:rsidP="00A140BA"/>
    <w:p w14:paraId="0DE3BE9B" w14:textId="77777777" w:rsidR="00A140BA" w:rsidRDefault="00A140BA" w:rsidP="00A140BA">
      <w:r>
        <w:rPr>
          <w:cs/>
        </w:rPr>
        <w:t>วิเคราะห์คำพิพากษา</w:t>
      </w:r>
    </w:p>
    <w:p w14:paraId="751404CA" w14:textId="77777777" w:rsidR="00A140BA" w:rsidRDefault="00A140BA" w:rsidP="00A140BA">
      <w:r>
        <w:rPr>
          <w:cs/>
        </w:rPr>
        <w:t>ข้อเท็จจริง</w:t>
      </w:r>
    </w:p>
    <w:p w14:paraId="1C08BA56" w14:textId="77777777" w:rsidR="00A140BA" w:rsidRDefault="00A140BA" w:rsidP="00A140BA">
      <w:r>
        <w:rPr>
          <w:cs/>
        </w:rPr>
        <w:t>จำเลยเก็บเครื่องยนต์สูบน้ำและอุปกรณ์ต่าง ๆ ไว้ในโรงเก็บของภายในสวน ซึ่งมีรั้วต้นไม้กั้นเขตไว้ โดยสถานที่เกิดเหตุนั้นมีโจรผู้ร้ายชุกชุม และเคยถูกลักทรัพย์มาก่อน จำเลยจึงได้ขึงลวดและปล่อยกระแสไฟฟ้าเข้าไปเพื่อป้องกันการลักทรัพย์ ต่อมาในเวลากลางคืน ผู้ตายกับพวกได้บุกรุกเข้าไปในโรงเก็บของโดยเจตนาจะลักทรัพย์ และผู้ตายถือไขควงอยู่ในมือ แต่ไปถูกเส้นลวดที่มีกระแสไฟฟ้าเข้า จนเสียชีวิตก่อนที่จะได้ลักทรัพย์ไป</w:t>
      </w:r>
    </w:p>
    <w:p w14:paraId="15E13FF3" w14:textId="77777777" w:rsidR="00A140BA" w:rsidRDefault="00A140BA" w:rsidP="00A140BA"/>
    <w:p w14:paraId="7D5F046C" w14:textId="77777777" w:rsidR="00A140BA" w:rsidRDefault="00A140BA" w:rsidP="00A140BA">
      <w:r>
        <w:rPr>
          <w:cs/>
        </w:rPr>
        <w:t>ข้อกฎหมายและดุลพินิจของศาล</w:t>
      </w:r>
    </w:p>
    <w:p w14:paraId="41399773" w14:textId="77777777" w:rsidR="00A140BA" w:rsidRDefault="00A140BA" w:rsidP="00A140BA">
      <w:r>
        <w:rPr>
          <w:cs/>
        </w:rPr>
        <w:t>ศาลเห็นว่า ภยันตรายที่เกิดแก่ทรัพย์สินของจำเลยอยู่ในระดับที่ “ใกล้จะถึง” แล้ว และหากจำเลยพบเหตุการณ์ด้วยตนเอง ก็ย่อมมีสิทธิใช้กำลังเพื่อป้องกันสิทธิในทรัพย์สินของตนได้ การที่จำเลยใช้วิธีปล่อยกระแสไฟฟ้าไว้ล่วงหน้าแม้จะก่อให้เกิดอันตรายถึงชีวิตแก่ผู้บุกรุก แต่เมื่อพิจารณาถึงสภาพพื้นที่ ความถี่ของเหตุลักทรัพย์ และความเหมาะสมของการป้องกัน ศาลจึงวินิจฉัยว่า การกระทำของจำเลยเป็นการป้องกันสิทธิของตนโดยชอบด้วยกฎหมาย และพอสมควรแก่เหตุ ไม่เป็นความผิดอาญา</w:t>
      </w:r>
    </w:p>
    <w:p w14:paraId="5973E620" w14:textId="77777777" w:rsidR="00A140BA" w:rsidRDefault="00A140BA" w:rsidP="00A140BA"/>
    <w:p w14:paraId="4E50412D" w14:textId="77777777" w:rsidR="00A140BA" w:rsidRDefault="00A140BA" w:rsidP="00A140BA">
      <w:r>
        <w:rPr>
          <w:cs/>
        </w:rPr>
        <w:t>สรุปคำพิพากษา</w:t>
      </w:r>
    </w:p>
    <w:p w14:paraId="77E1363C" w14:textId="77777777" w:rsidR="00A140BA" w:rsidRDefault="00A140BA" w:rsidP="00A140BA">
      <w:r>
        <w:rPr>
          <w:cs/>
        </w:rPr>
        <w:lastRenderedPageBreak/>
        <w:t>การที่จำเลยขึงลวดปล่อยกระแสไฟฟ้าไว้ในโรงเก็บของเพื่อตอบโต้ภัยการลักทรัพย์ในสถานที่ที่มีโจรผู้ร้ายชุกชุม เป็นการกระทำเพื่อป้องกันสิทธิในทรัพย์โดยชอบด้วยกฎหมาย และพอสมควรแก่เหตุ ไม่ต้องรับผิดทางอาญาเมื่อผู้บุกรุกถึงแก่ความตาย</w:t>
      </w:r>
    </w:p>
    <w:p w14:paraId="15EA824D" w14:textId="77777777" w:rsidR="00A140BA" w:rsidRDefault="00A140BA" w:rsidP="00A140BA"/>
    <w:p w14:paraId="56D61A05" w14:textId="60958A07" w:rsidR="004877B1" w:rsidRDefault="00A140BA" w:rsidP="00A140BA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0BA"/>
    <w:rsid w:val="00023843"/>
    <w:rsid w:val="000933EF"/>
    <w:rsid w:val="003800EB"/>
    <w:rsid w:val="003D281C"/>
    <w:rsid w:val="004877B1"/>
    <w:rsid w:val="00517CD8"/>
    <w:rsid w:val="00521EB5"/>
    <w:rsid w:val="005255C9"/>
    <w:rsid w:val="00547ACE"/>
    <w:rsid w:val="005D1B23"/>
    <w:rsid w:val="0073572E"/>
    <w:rsid w:val="00A140BA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00FB"/>
  <w15:chartTrackingRefBased/>
  <w15:docId w15:val="{B269DB78-F473-4914-B3D5-AFF3D1384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0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0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0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0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0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0B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0B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0B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0B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0BA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0BA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0BA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0BA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0BA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0BA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0BA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0BA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0BA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A140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40B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0B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40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40BA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A140BA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A140BA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A140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0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0BA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A140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2025-07-30T12:35:00Z</dcterms:created>
  <dcterms:modified xsi:type="dcterms:W3CDTF">2025-07-30T12:35:00Z</dcterms:modified>
</cp:coreProperties>
</file>