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E2905" w14:textId="5DD13E17" w:rsidR="00975B47" w:rsidRPr="00975B47" w:rsidRDefault="00975B47" w:rsidP="00975B47">
      <w:r w:rsidRPr="00975B47">
        <w:rPr>
          <w:cs/>
        </w:rPr>
        <w:t xml:space="preserve">ลำดับที่ </w:t>
      </w:r>
      <w:r w:rsidRPr="00975B47">
        <w:t>000687</w:t>
      </w:r>
      <w:r w:rsidRPr="00975B47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975B47">
        <w:rPr>
          <w:b/>
          <w:bCs/>
          <w:cs/>
        </w:rPr>
        <w:t>การคืนเงินค่าจองห้องพักเมื่อมีการบอกเลิกสัญญาโดยชอบ</w:t>
      </w:r>
    </w:p>
    <w:p w14:paraId="30B85692" w14:textId="77777777" w:rsidR="00975B47" w:rsidRPr="00975B47" w:rsidRDefault="00975B47" w:rsidP="00975B47">
      <w:r w:rsidRPr="00975B47">
        <w:rPr>
          <w:cs/>
        </w:rPr>
        <w:t xml:space="preserve">วิเคราะห์ฎีกาที่ </w:t>
      </w:r>
      <w:r w:rsidRPr="00975B47">
        <w:t>3534/2546</w:t>
      </w:r>
      <w:r w:rsidRPr="00975B47">
        <w:br/>
      </w:r>
      <w:r w:rsidRPr="00975B4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75B47">
        <w:t>0818034097</w:t>
      </w:r>
    </w:p>
    <w:p w14:paraId="2ADDE9E5" w14:textId="77777777" w:rsidR="00975B47" w:rsidRPr="00975B47" w:rsidRDefault="00975B47" w:rsidP="00975B47">
      <w:r w:rsidRPr="00975B47">
        <w:rPr>
          <w:cs/>
        </w:rPr>
        <w:t>กฎหมายเกี่ยวกับอะไร</w:t>
      </w:r>
      <w:r w:rsidRPr="00975B47">
        <w:br/>
      </w:r>
      <w:r w:rsidRPr="00975B47">
        <w:rPr>
          <w:cs/>
        </w:rPr>
        <w:t>กฎหมายแพ่งว่าด้วย</w:t>
      </w:r>
      <w:r w:rsidRPr="00975B47">
        <w:t xml:space="preserve"> </w:t>
      </w:r>
      <w:r w:rsidRPr="00975B47">
        <w:rPr>
          <w:b/>
          <w:bCs/>
          <w:cs/>
        </w:rPr>
        <w:t>การทำสัญญา การเลิกสัญญา และสิทธิเรียกร้องเงินคืน</w:t>
      </w:r>
      <w:r w:rsidRPr="00975B47">
        <w:t xml:space="preserve"> </w:t>
      </w:r>
      <w:r w:rsidRPr="00975B47">
        <w:rPr>
          <w:cs/>
        </w:rPr>
        <w:t>ภายหลังจากการเลิกสัญญา ตาม</w:t>
      </w:r>
      <w:r w:rsidRPr="00975B47">
        <w:t xml:space="preserve"> </w:t>
      </w:r>
      <w:r w:rsidRPr="00975B47">
        <w:rPr>
          <w:b/>
          <w:bCs/>
          <w:cs/>
        </w:rPr>
        <w:t xml:space="preserve">ประมวลกฎหมายแพ่งและพาณิชย์ มาตรา </w:t>
      </w:r>
      <w:r w:rsidRPr="00975B47">
        <w:rPr>
          <w:b/>
          <w:bCs/>
        </w:rPr>
        <w:t xml:space="preserve">377, 378, 391 </w:t>
      </w:r>
      <w:r w:rsidRPr="00975B47">
        <w:rPr>
          <w:b/>
          <w:bCs/>
          <w:cs/>
        </w:rPr>
        <w:t xml:space="preserve">และ </w:t>
      </w:r>
      <w:r w:rsidRPr="00975B47">
        <w:rPr>
          <w:b/>
          <w:bCs/>
        </w:rPr>
        <w:t>193/30</w:t>
      </w:r>
    </w:p>
    <w:p w14:paraId="1E62BB47" w14:textId="77777777" w:rsidR="00975B47" w:rsidRPr="00975B47" w:rsidRDefault="00975B47" w:rsidP="00975B47">
      <w:r w:rsidRPr="00975B47">
        <w:rPr>
          <w:cs/>
        </w:rPr>
        <w:t>วิเคราะห์คำพิพากษาฎีกา</w:t>
      </w:r>
      <w:r w:rsidRPr="00975B47">
        <w:br/>
      </w:r>
      <w:r w:rsidRPr="00975B47">
        <w:rPr>
          <w:b/>
          <w:bCs/>
          <w:cs/>
        </w:rPr>
        <w:t>ข้อเท็จจริง</w:t>
      </w:r>
    </w:p>
    <w:p w14:paraId="4CB75867" w14:textId="77777777" w:rsidR="00975B47" w:rsidRPr="00975B47" w:rsidRDefault="00975B47" w:rsidP="00975B47">
      <w:pPr>
        <w:numPr>
          <w:ilvl w:val="0"/>
          <w:numId w:val="1"/>
        </w:numPr>
      </w:pPr>
      <w:r w:rsidRPr="00975B47">
        <w:rPr>
          <w:cs/>
        </w:rPr>
        <w:t xml:space="preserve">โจทก์ตกลงจองห้องพักโรงแรมกับจำเลย โดยส่งคำเสนอเมื่อวันที่ </w:t>
      </w:r>
      <w:r w:rsidRPr="00975B47">
        <w:t xml:space="preserve">25 </w:t>
      </w:r>
      <w:r w:rsidRPr="00975B47">
        <w:rPr>
          <w:cs/>
        </w:rPr>
        <w:t xml:space="preserve">ตุลาคม </w:t>
      </w:r>
      <w:r w:rsidRPr="00975B47">
        <w:t xml:space="preserve">2534 </w:t>
      </w:r>
      <w:r w:rsidRPr="00975B47">
        <w:rPr>
          <w:cs/>
        </w:rPr>
        <w:t>และจำเลยตอบรับในวันเดียวกัน</w:t>
      </w:r>
    </w:p>
    <w:p w14:paraId="30C73771" w14:textId="77777777" w:rsidR="00975B47" w:rsidRPr="00975B47" w:rsidRDefault="00975B47" w:rsidP="00975B47">
      <w:pPr>
        <w:numPr>
          <w:ilvl w:val="0"/>
          <w:numId w:val="1"/>
        </w:numPr>
      </w:pPr>
      <w:r w:rsidRPr="00975B47">
        <w:rPr>
          <w:cs/>
        </w:rPr>
        <w:t xml:space="preserve">โจทก์เริ่มทยอยโอนเงินค่าห้องพักงวดแรกเมื่อวันที่ </w:t>
      </w:r>
      <w:r w:rsidRPr="00975B47">
        <w:t xml:space="preserve">12 </w:t>
      </w:r>
      <w:r w:rsidRPr="00975B47">
        <w:rPr>
          <w:cs/>
        </w:rPr>
        <w:t xml:space="preserve">พฤศจิกายน และงวดที่สองในวันที่ </w:t>
      </w:r>
      <w:r w:rsidRPr="00975B47">
        <w:t xml:space="preserve">28 </w:t>
      </w:r>
      <w:r w:rsidRPr="00975B47">
        <w:rPr>
          <w:cs/>
        </w:rPr>
        <w:t xml:space="preserve">พฤศจิกายน </w:t>
      </w:r>
      <w:r w:rsidRPr="00975B47">
        <w:t xml:space="preserve">2534 </w:t>
      </w:r>
      <w:r w:rsidRPr="00975B47">
        <w:rPr>
          <w:cs/>
        </w:rPr>
        <w:t xml:space="preserve">โดยมีเงื่อนไขจะชำระงวดสุดท้ายภายใน </w:t>
      </w:r>
      <w:r w:rsidRPr="00975B47">
        <w:t xml:space="preserve">30 </w:t>
      </w:r>
      <w:r w:rsidRPr="00975B47">
        <w:rPr>
          <w:cs/>
        </w:rPr>
        <w:t>วันนับแต่สิ้นสุดการเข้าพัก</w:t>
      </w:r>
    </w:p>
    <w:p w14:paraId="65A6C397" w14:textId="77777777" w:rsidR="00975B47" w:rsidRPr="00975B47" w:rsidRDefault="00975B47" w:rsidP="00975B47">
      <w:pPr>
        <w:numPr>
          <w:ilvl w:val="0"/>
          <w:numId w:val="1"/>
        </w:numPr>
      </w:pPr>
      <w:r w:rsidRPr="00975B47">
        <w:rPr>
          <w:cs/>
        </w:rPr>
        <w:t xml:space="preserve">ต่อมาโจทก์แจ้งยกเลิกการจองห้องพักล่วงหน้าก่อนวันเข้าพักไม่น้อยกว่า </w:t>
      </w:r>
      <w:r w:rsidRPr="00975B47">
        <w:t xml:space="preserve">30 </w:t>
      </w:r>
      <w:r w:rsidRPr="00975B47">
        <w:rPr>
          <w:cs/>
        </w:rPr>
        <w:t>วัน และเรียกร้องให้จำเลยคืนเงินที่ได้ชำระไป แต่จำเลยไม่คืน</w:t>
      </w:r>
    </w:p>
    <w:p w14:paraId="49AA5404" w14:textId="77777777" w:rsidR="00975B47" w:rsidRPr="00975B47" w:rsidRDefault="00975B47" w:rsidP="00975B47">
      <w:r w:rsidRPr="00975B47">
        <w:rPr>
          <w:b/>
          <w:bCs/>
          <w:cs/>
        </w:rPr>
        <w:t>ข้อกฎหมาย</w:t>
      </w:r>
    </w:p>
    <w:p w14:paraId="26660754" w14:textId="77777777" w:rsidR="00975B47" w:rsidRPr="00975B47" w:rsidRDefault="00975B47" w:rsidP="00975B47">
      <w:pPr>
        <w:numPr>
          <w:ilvl w:val="0"/>
          <w:numId w:val="2"/>
        </w:numPr>
      </w:pPr>
      <w:r w:rsidRPr="00975B47">
        <w:rPr>
          <w:cs/>
        </w:rPr>
        <w:t>สัญญาจองห้องพักเกิดขึ้นในวันที่จำเลยตอบรับคำเสนอ (</w:t>
      </w:r>
      <w:r w:rsidRPr="00975B47">
        <w:t xml:space="preserve">25 </w:t>
      </w:r>
      <w:r w:rsidRPr="00975B47">
        <w:rPr>
          <w:cs/>
        </w:rPr>
        <w:t xml:space="preserve">ตุลาคม </w:t>
      </w:r>
      <w:r w:rsidRPr="00975B47">
        <w:t xml:space="preserve">2534) </w:t>
      </w:r>
      <w:r w:rsidRPr="00975B47">
        <w:rPr>
          <w:cs/>
        </w:rPr>
        <w:t>ไม่ใช่วันที่ชำระเงิน</w:t>
      </w:r>
    </w:p>
    <w:p w14:paraId="3333EE3E" w14:textId="77777777" w:rsidR="00975B47" w:rsidRPr="00975B47" w:rsidRDefault="00975B47" w:rsidP="00975B47">
      <w:pPr>
        <w:numPr>
          <w:ilvl w:val="0"/>
          <w:numId w:val="2"/>
        </w:numPr>
      </w:pPr>
      <w:r w:rsidRPr="00975B47">
        <w:rPr>
          <w:cs/>
        </w:rPr>
        <w:t>เงินที่ชำระให้หลังวันทำสัญญา</w:t>
      </w:r>
      <w:r w:rsidRPr="00975B47">
        <w:t xml:space="preserve"> </w:t>
      </w:r>
      <w:r w:rsidRPr="00975B47">
        <w:rPr>
          <w:b/>
          <w:bCs/>
          <w:cs/>
        </w:rPr>
        <w:t>ไม่ใช่มัดจำ</w:t>
      </w:r>
      <w:r w:rsidRPr="00975B47">
        <w:t xml:space="preserve"> </w:t>
      </w:r>
      <w:r w:rsidRPr="00975B47">
        <w:rPr>
          <w:cs/>
        </w:rPr>
        <w:t xml:space="preserve">ตามมาตรา </w:t>
      </w:r>
      <w:r w:rsidRPr="00975B47">
        <w:t xml:space="preserve">378 (2) </w:t>
      </w:r>
      <w:r w:rsidRPr="00975B47">
        <w:rPr>
          <w:cs/>
        </w:rPr>
        <w:t xml:space="preserve">เพราะไม่ชำระในวันทำสัญญา และไม่ใช่หลักประกันตามมาตรา </w:t>
      </w:r>
      <w:r w:rsidRPr="00975B47">
        <w:t>377</w:t>
      </w:r>
    </w:p>
    <w:p w14:paraId="6A479A5C" w14:textId="77777777" w:rsidR="00975B47" w:rsidRPr="00975B47" w:rsidRDefault="00975B47" w:rsidP="00975B47">
      <w:pPr>
        <w:numPr>
          <w:ilvl w:val="0"/>
          <w:numId w:val="2"/>
        </w:numPr>
      </w:pPr>
      <w:r w:rsidRPr="00975B47">
        <w:rPr>
          <w:cs/>
        </w:rPr>
        <w:t>เมื่อมีการเลิกสัญญาโดยชอบ โจทก์และจำเลยต้องกลับสู่ฐานะเดิม</w:t>
      </w:r>
      <w:r w:rsidRPr="00975B47">
        <w:t xml:space="preserve"> </w:t>
      </w:r>
      <w:r w:rsidRPr="00975B47">
        <w:rPr>
          <w:b/>
          <w:bCs/>
          <w:cs/>
        </w:rPr>
        <w:t xml:space="preserve">ตามมาตรา </w:t>
      </w:r>
      <w:r w:rsidRPr="00975B47">
        <w:rPr>
          <w:b/>
          <w:bCs/>
        </w:rPr>
        <w:t xml:space="preserve">391 </w:t>
      </w:r>
      <w:r w:rsidRPr="00975B47">
        <w:rPr>
          <w:b/>
          <w:bCs/>
          <w:cs/>
        </w:rPr>
        <w:t>วรรคแรก</w:t>
      </w:r>
    </w:p>
    <w:p w14:paraId="57F9B375" w14:textId="77777777" w:rsidR="00975B47" w:rsidRPr="00975B47" w:rsidRDefault="00975B47" w:rsidP="00975B47">
      <w:pPr>
        <w:numPr>
          <w:ilvl w:val="0"/>
          <w:numId w:val="2"/>
        </w:numPr>
      </w:pPr>
      <w:r w:rsidRPr="00975B47">
        <w:rPr>
          <w:cs/>
        </w:rPr>
        <w:t>จำเลยจึงต้องคืนเงินให้โจทก์ตามจำนวนที่รับไว้</w:t>
      </w:r>
    </w:p>
    <w:p w14:paraId="216668E5" w14:textId="77777777" w:rsidR="00975B47" w:rsidRPr="00975B47" w:rsidRDefault="00975B47" w:rsidP="00975B47">
      <w:pPr>
        <w:numPr>
          <w:ilvl w:val="0"/>
          <w:numId w:val="2"/>
        </w:numPr>
      </w:pPr>
      <w:r w:rsidRPr="00975B47">
        <w:rPr>
          <w:cs/>
        </w:rPr>
        <w:t>สิทธิของโจทก์เรียกร้องเงินคืนจึงอยู่ภายใต้</w:t>
      </w:r>
      <w:r w:rsidRPr="00975B47">
        <w:t xml:space="preserve"> </w:t>
      </w:r>
      <w:r w:rsidRPr="00975B47">
        <w:rPr>
          <w:b/>
          <w:bCs/>
          <w:cs/>
        </w:rPr>
        <w:t xml:space="preserve">อายุความ </w:t>
      </w:r>
      <w:r w:rsidRPr="00975B47">
        <w:rPr>
          <w:b/>
          <w:bCs/>
        </w:rPr>
        <w:t xml:space="preserve">10 </w:t>
      </w:r>
      <w:r w:rsidRPr="00975B47">
        <w:rPr>
          <w:b/>
          <w:bCs/>
          <w:cs/>
        </w:rPr>
        <w:t>ปี</w:t>
      </w:r>
      <w:r w:rsidRPr="00975B47">
        <w:t xml:space="preserve"> </w:t>
      </w:r>
      <w:r w:rsidRPr="00975B47">
        <w:rPr>
          <w:cs/>
        </w:rPr>
        <w:t>ตาม</w:t>
      </w:r>
      <w:r w:rsidRPr="00975B47">
        <w:t xml:space="preserve"> </w:t>
      </w:r>
      <w:r w:rsidRPr="00975B47">
        <w:rPr>
          <w:b/>
          <w:bCs/>
          <w:cs/>
        </w:rPr>
        <w:t xml:space="preserve">มาตรา </w:t>
      </w:r>
      <w:r w:rsidRPr="00975B47">
        <w:rPr>
          <w:b/>
          <w:bCs/>
        </w:rPr>
        <w:t>193/30</w:t>
      </w:r>
      <w:r w:rsidRPr="00975B47">
        <w:t xml:space="preserve"> </w:t>
      </w:r>
      <w:r w:rsidRPr="00975B47">
        <w:rPr>
          <w:cs/>
        </w:rPr>
        <w:t xml:space="preserve">ไม่ใช่ </w:t>
      </w:r>
      <w:r w:rsidRPr="00975B47">
        <w:t xml:space="preserve">1 </w:t>
      </w:r>
      <w:r w:rsidRPr="00975B47">
        <w:rPr>
          <w:cs/>
        </w:rPr>
        <w:t xml:space="preserve">ปี ตาม มาตรา </w:t>
      </w:r>
      <w:r w:rsidRPr="00975B47">
        <w:t xml:space="preserve">419 </w:t>
      </w:r>
      <w:r w:rsidRPr="00975B47">
        <w:rPr>
          <w:cs/>
        </w:rPr>
        <w:t>เพราะการรับเงินแต่แรกเป็นการรับโดยมีมูล</w:t>
      </w:r>
    </w:p>
    <w:p w14:paraId="70D2E76A" w14:textId="77777777" w:rsidR="00975B47" w:rsidRPr="00975B47" w:rsidRDefault="00975B47" w:rsidP="00975B47">
      <w:pPr>
        <w:numPr>
          <w:ilvl w:val="0"/>
          <w:numId w:val="2"/>
        </w:numPr>
      </w:pPr>
      <w:r w:rsidRPr="00975B47">
        <w:rPr>
          <w:cs/>
        </w:rPr>
        <w:lastRenderedPageBreak/>
        <w:t>จำเลยไม่สามารถอ้างสิทธิครอบครองปรปักษ์เงินค่าห้องพักเพื่อปัดความรับผิดได้</w:t>
      </w:r>
    </w:p>
    <w:p w14:paraId="6604BF9F" w14:textId="77777777" w:rsidR="00975B47" w:rsidRPr="00975B47" w:rsidRDefault="00975B47" w:rsidP="00975B47">
      <w:r w:rsidRPr="00975B47">
        <w:rPr>
          <w:b/>
          <w:bCs/>
          <w:cs/>
        </w:rPr>
        <w:t>ดุลพินิจของศาลและเหตุผล</w:t>
      </w:r>
    </w:p>
    <w:p w14:paraId="5F38292D" w14:textId="77777777" w:rsidR="00975B47" w:rsidRPr="00975B47" w:rsidRDefault="00975B47" w:rsidP="00975B47">
      <w:pPr>
        <w:numPr>
          <w:ilvl w:val="0"/>
          <w:numId w:val="3"/>
        </w:numPr>
      </w:pPr>
      <w:r w:rsidRPr="00975B47">
        <w:rPr>
          <w:cs/>
        </w:rPr>
        <w:t>ศาลเห็นว่า</w:t>
      </w:r>
      <w:r w:rsidRPr="00975B47">
        <w:t xml:space="preserve"> </w:t>
      </w:r>
      <w:r w:rsidRPr="00975B47">
        <w:rPr>
          <w:b/>
          <w:bCs/>
          <w:cs/>
        </w:rPr>
        <w:t>คำฟ้องของโจทก์ชัดเจนพอสมควร แม้ไม่แสดงรายละเอียดราคาทุกส่วนก็นำสืบเพิ่มเติมได้ในชั้นพิจารณา</w:t>
      </w:r>
    </w:p>
    <w:p w14:paraId="08908B34" w14:textId="77777777" w:rsidR="00975B47" w:rsidRPr="00975B47" w:rsidRDefault="00975B47" w:rsidP="00975B47">
      <w:pPr>
        <w:numPr>
          <w:ilvl w:val="0"/>
          <w:numId w:val="3"/>
        </w:numPr>
      </w:pPr>
      <w:r w:rsidRPr="00975B47">
        <w:rPr>
          <w:b/>
          <w:bCs/>
          <w:cs/>
        </w:rPr>
        <w:t>เงินที่ชำระภายหลังการทำสัญญาไม่ใช่มัดจำ</w:t>
      </w:r>
      <w:r w:rsidRPr="00975B47">
        <w:t xml:space="preserve"> </w:t>
      </w:r>
      <w:r w:rsidRPr="00975B47">
        <w:rPr>
          <w:cs/>
        </w:rPr>
        <w:t>และจำเลยไม่มีสิทธิริบ</w:t>
      </w:r>
    </w:p>
    <w:p w14:paraId="2C38F3ED" w14:textId="77777777" w:rsidR="00975B47" w:rsidRPr="00975B47" w:rsidRDefault="00975B47" w:rsidP="00975B47">
      <w:pPr>
        <w:numPr>
          <w:ilvl w:val="0"/>
          <w:numId w:val="3"/>
        </w:numPr>
      </w:pPr>
      <w:r w:rsidRPr="00975B47">
        <w:rPr>
          <w:cs/>
        </w:rPr>
        <w:t>เมื่อมีการบอกเลิกโดยชอบ จำเลยต้องคืนเงินตามหลักของการคืนสู่ฐานะเดิม</w:t>
      </w:r>
    </w:p>
    <w:p w14:paraId="1FF2A11E" w14:textId="77777777" w:rsidR="00975B47" w:rsidRPr="00975B47" w:rsidRDefault="00975B47" w:rsidP="00975B47">
      <w:r w:rsidRPr="00975B47">
        <w:rPr>
          <w:cs/>
        </w:rPr>
        <w:t>สรุปคำพิพากษา</w:t>
      </w:r>
      <w:r w:rsidRPr="00975B47">
        <w:br/>
      </w:r>
      <w:r w:rsidRPr="00975B47">
        <w:rPr>
          <w:cs/>
        </w:rPr>
        <w:t xml:space="preserve">คำฟ้องของโจทก์เป็นฟ้องที่ชอบตามกฎหมาย การที่โจทก์ชำระเงินหลังจากทำสัญญาแล้ว ไม่เป็นมัดจำที่จำเลยจะริบได้ เมื่อมีการบอกเลิกสัญญาโดยชอบ จำเลยต้องคืนเงินค่าห้องพักที่รับไว้ให้แก่โจทก์ ไม่สามารถอ้างขาดอายุความ </w:t>
      </w:r>
      <w:r w:rsidRPr="00975B47">
        <w:t xml:space="preserve">1 </w:t>
      </w:r>
      <w:r w:rsidRPr="00975B47">
        <w:rPr>
          <w:cs/>
        </w:rPr>
        <w:t>ปี หรือสิทธิครอบครองปรปักษ์เพื่อหลีกเลี่ยงความรับผิดได้</w:t>
      </w:r>
    </w:p>
    <w:p w14:paraId="305F3D6A" w14:textId="615F4B41" w:rsidR="002B6232" w:rsidRDefault="00975B47">
      <w:pPr>
        <w:rPr>
          <w:rFonts w:hint="cs"/>
        </w:rPr>
      </w:pPr>
      <w:r w:rsidRPr="00975B47">
        <w:rPr>
          <w:b/>
          <w:bCs/>
          <w:cs/>
        </w:rPr>
        <w:t xml:space="preserve">มีปัญหาปรึกษา ทนายภูวงษ์ </w:t>
      </w:r>
      <w:r w:rsidRPr="00975B47">
        <w:rPr>
          <w:b/>
          <w:bCs/>
        </w:rPr>
        <w:t xml:space="preserve">081-803-4097 </w:t>
      </w:r>
      <w:r w:rsidRPr="00975B47">
        <w:rPr>
          <w:b/>
          <w:bCs/>
          <w:cs/>
        </w:rPr>
        <w:t xml:space="preserve">หรือ ไลน์ ไอดี </w:t>
      </w:r>
      <w:r w:rsidRPr="00975B47">
        <w:rPr>
          <w:b/>
          <w:bCs/>
        </w:rPr>
        <w:t xml:space="preserve">@lawyerpoovong </w:t>
      </w:r>
      <w:r w:rsidRPr="00975B47">
        <w:rPr>
          <w:b/>
          <w:bCs/>
          <w:cs/>
        </w:rPr>
        <w:t>ทุกปัญหามีทางออก</w:t>
      </w:r>
      <w:r w:rsidRPr="00975B47">
        <w:rPr>
          <w:b/>
          <w:bCs/>
        </w:rPr>
        <w:br/>
      </w:r>
      <w:r w:rsidRPr="00975B47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975B47">
        <w:rPr>
          <w:b/>
          <w:bCs/>
          <w:cs/>
        </w:rPr>
        <w:t>เวป</w:t>
      </w:r>
      <w:proofErr w:type="spellEnd"/>
      <w:r w:rsidRPr="00975B47">
        <w:rPr>
          <w:b/>
          <w:bCs/>
          <w:cs/>
        </w:rPr>
        <w:t>ไซ</w:t>
      </w:r>
      <w:proofErr w:type="spellStart"/>
      <w:r w:rsidRPr="00975B47">
        <w:rPr>
          <w:b/>
          <w:bCs/>
          <w:cs/>
        </w:rPr>
        <w:t>ต์</w:t>
      </w:r>
      <w:proofErr w:type="spellEnd"/>
      <w:r w:rsidRPr="00975B47">
        <w:rPr>
          <w:b/>
          <w:bCs/>
        </w:rPr>
        <w:t xml:space="preserve"> </w:t>
      </w:r>
      <w:hyperlink r:id="rId5" w:history="1">
        <w:r w:rsidRPr="00975B47">
          <w:rPr>
            <w:rStyle w:val="Hyperlink"/>
            <w:b/>
            <w:bCs/>
          </w:rPr>
          <w:t>www.</w:t>
        </w:r>
        <w:r w:rsidRPr="00975B47">
          <w:rPr>
            <w:rStyle w:val="Hyperlink"/>
            <w:b/>
            <w:bCs/>
            <w:cs/>
          </w:rPr>
          <w:t>สู้คดี.</w:t>
        </w:r>
        <w:r w:rsidRPr="00975B47">
          <w:rPr>
            <w:rStyle w:val="Hyperlink"/>
            <w:b/>
            <w:bCs/>
          </w:rPr>
          <w:t>com</w:t>
        </w:r>
      </w:hyperlink>
      <w:r w:rsidRPr="00975B47">
        <w:rPr>
          <w:b/>
          <w:bCs/>
        </w:rPr>
        <w:t xml:space="preserve"> </w:t>
      </w:r>
      <w:r w:rsidRPr="00975B47">
        <w:rPr>
          <w:b/>
          <w:bCs/>
          <w:cs/>
        </w:rPr>
        <w:t>และ</w:t>
      </w:r>
      <w:r w:rsidRPr="00975B47">
        <w:rPr>
          <w:b/>
          <w:bCs/>
        </w:rPr>
        <w:t xml:space="preserve"> </w:t>
      </w:r>
      <w:hyperlink r:id="rId6" w:history="1">
        <w:r w:rsidRPr="00975B47">
          <w:rPr>
            <w:rStyle w:val="Hyperlink"/>
            <w:b/>
            <w:bCs/>
          </w:rPr>
          <w:t>www.</w:t>
        </w:r>
        <w:r w:rsidRPr="00975B47">
          <w:rPr>
            <w:rStyle w:val="Hyperlink"/>
            <w:b/>
            <w:bCs/>
            <w:cs/>
          </w:rPr>
          <w:t>ทนายภูวงษ์.</w:t>
        </w:r>
        <w:r w:rsidRPr="00975B47">
          <w:rPr>
            <w:rStyle w:val="Hyperlink"/>
            <w:b/>
            <w:bCs/>
          </w:rPr>
          <w:t>com</w:t>
        </w:r>
      </w:hyperlink>
      <w:r w:rsidRPr="00975B47">
        <w:rPr>
          <w:b/>
          <w:bCs/>
        </w:rPr>
        <w:t xml:space="preserve"> </w:t>
      </w:r>
      <w:r w:rsidRPr="00975B47">
        <w:rPr>
          <w:b/>
          <w:bCs/>
          <w:cs/>
        </w:rPr>
        <w:t>หรือลิงค์นี้</w:t>
      </w:r>
      <w:r w:rsidRPr="00975B47">
        <w:rPr>
          <w:b/>
          <w:bCs/>
        </w:rPr>
        <w:t xml:space="preserve"> </w:t>
      </w:r>
      <w:hyperlink r:id="rId7" w:history="1">
        <w:r w:rsidRPr="00975B47">
          <w:rPr>
            <w:rStyle w:val="Hyperlink"/>
            <w:b/>
            <w:bCs/>
          </w:rPr>
          <w:t>www.</w:t>
        </w:r>
        <w:r w:rsidRPr="00975B47">
          <w:rPr>
            <w:rStyle w:val="Hyperlink"/>
            <w:b/>
            <w:bCs/>
            <w:cs/>
          </w:rPr>
          <w:t>สู้คดี.</w:t>
        </w:r>
        <w:r w:rsidRPr="00975B47">
          <w:rPr>
            <w:rStyle w:val="Hyperlink"/>
            <w:b/>
            <w:bCs/>
          </w:rPr>
          <w:t>com/</w:t>
        </w:r>
        <w:r w:rsidRPr="00975B47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652F9"/>
    <w:multiLevelType w:val="multilevel"/>
    <w:tmpl w:val="E612F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081481"/>
    <w:multiLevelType w:val="multilevel"/>
    <w:tmpl w:val="A8206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797F72"/>
    <w:multiLevelType w:val="multilevel"/>
    <w:tmpl w:val="2C460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1312819">
    <w:abstractNumId w:val="2"/>
  </w:num>
  <w:num w:numId="2" w16cid:durableId="1933977428">
    <w:abstractNumId w:val="1"/>
  </w:num>
  <w:num w:numId="3" w16cid:durableId="144195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B47"/>
    <w:rsid w:val="000554F2"/>
    <w:rsid w:val="001C2C6A"/>
    <w:rsid w:val="002B6232"/>
    <w:rsid w:val="00975B47"/>
    <w:rsid w:val="00A43436"/>
    <w:rsid w:val="00AF4A52"/>
    <w:rsid w:val="00E6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7B6FD"/>
  <w15:chartTrackingRefBased/>
  <w15:docId w15:val="{5179749A-0309-4409-9C17-041092879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5B4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5B4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5B4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5B4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5B4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5B4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5B4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5B4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5B4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5B4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5B4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5B4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5B4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5B4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5B4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5B4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5B4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5B4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5B4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75B4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5B4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75B4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75B4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5B4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5B4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75B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5B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5B4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5B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5B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5B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2025-08-05T14:20:00Z</dcterms:created>
  <dcterms:modified xsi:type="dcterms:W3CDTF">2025-08-05T14:21:00Z</dcterms:modified>
</cp:coreProperties>
</file>