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B1FD3" w14:textId="77777777" w:rsidR="00C8559B" w:rsidRPr="00C8559B" w:rsidRDefault="00C8559B" w:rsidP="00C8559B">
      <w:r w:rsidRPr="00C8559B">
        <w:rPr>
          <w:cs/>
        </w:rPr>
        <w:t xml:space="preserve">ลำดับที่ </w:t>
      </w:r>
      <w:r w:rsidRPr="00C8559B">
        <w:t>000691</w:t>
      </w:r>
      <w:r w:rsidRPr="00C8559B">
        <w:br/>
      </w:r>
      <w:r w:rsidRPr="00C8559B">
        <w:rPr>
          <w:cs/>
        </w:rPr>
        <w:t>หัวข้อเรื่อง ผู้จัดการมรดกมีสิทธิฟ้องแย้งขับไล่ผู้ร้องในคดีครอบครองปรปักษ์</w:t>
      </w:r>
    </w:p>
    <w:p w14:paraId="6950CD79" w14:textId="77777777" w:rsidR="00C8559B" w:rsidRPr="00C8559B" w:rsidRDefault="00C8559B" w:rsidP="00C8559B">
      <w:r w:rsidRPr="00C8559B">
        <w:rPr>
          <w:cs/>
        </w:rPr>
        <w:t xml:space="preserve">วิเคราะห์ฎีกาที่ </w:t>
      </w:r>
      <w:r w:rsidRPr="00C8559B">
        <w:t>385/2544</w:t>
      </w:r>
    </w:p>
    <w:p w14:paraId="5BE7837B" w14:textId="77777777" w:rsidR="00C8559B" w:rsidRPr="00C8559B" w:rsidRDefault="00C8559B" w:rsidP="00C8559B">
      <w:r w:rsidRPr="00C8559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8559B">
        <w:t>0818034097</w:t>
      </w:r>
    </w:p>
    <w:p w14:paraId="5BABEE6F" w14:textId="77777777" w:rsidR="00C8559B" w:rsidRPr="00C8559B" w:rsidRDefault="00C8559B" w:rsidP="00C8559B">
      <w:r w:rsidRPr="00C8559B">
        <w:rPr>
          <w:cs/>
        </w:rPr>
        <w:t>กฎหมายเกี่ยวกับอะไร</w:t>
      </w:r>
      <w:r w:rsidRPr="00C8559B">
        <w:br/>
      </w:r>
      <w:r w:rsidRPr="00C8559B">
        <w:rPr>
          <w:cs/>
        </w:rPr>
        <w:t xml:space="preserve">ประมวลกฎหมายวิธีพิจารณาความแพ่ง มาตรา </w:t>
      </w:r>
      <w:r w:rsidRPr="00C8559B">
        <w:t xml:space="preserve">172 </w:t>
      </w:r>
      <w:r w:rsidRPr="00C8559B">
        <w:rPr>
          <w:cs/>
        </w:rPr>
        <w:t xml:space="preserve">วรรคสอง และมาตรา </w:t>
      </w:r>
      <w:r w:rsidRPr="00C8559B">
        <w:t xml:space="preserve">188(4) </w:t>
      </w:r>
      <w:r w:rsidRPr="00C8559B">
        <w:rPr>
          <w:cs/>
        </w:rPr>
        <w:t>ว่าด้วยการดำเนินคดีและสิทธิการฟ้องแย้งในกรณีมีผู้คัดค้านในคดีไม่มีข้อพิพาท</w:t>
      </w:r>
    </w:p>
    <w:p w14:paraId="6DE6EF9D" w14:textId="77777777" w:rsidR="00C8559B" w:rsidRPr="00C8559B" w:rsidRDefault="00C8559B" w:rsidP="00C8559B">
      <w:r w:rsidRPr="00C8559B">
        <w:rPr>
          <w:cs/>
        </w:rPr>
        <w:t>วิเคราะห์คำพิพากษา</w:t>
      </w:r>
      <w:r w:rsidRPr="00C8559B">
        <w:br/>
      </w:r>
      <w:r w:rsidRPr="00C8559B">
        <w:rPr>
          <w:cs/>
        </w:rPr>
        <w:t>ข้อเท็จจริง</w:t>
      </w:r>
      <w:r w:rsidRPr="00C8559B">
        <w:br/>
      </w:r>
      <w:r w:rsidRPr="00C8559B">
        <w:rPr>
          <w:cs/>
        </w:rPr>
        <w:t>ผู้ร้องยื่นคำร้องต่อศาลเพื่อขอให้ศาลมีคำสั่งแสดงกรรมสิทธิ์ในที่ดินพิพาทโดยการครอบครองปรปักษ์ ต่อมามีผู้คัดค้านคือ อ. และ ป. ซึ่งเป็นผู้จัดการมรดกของ ส. ผู้ตาย ผู้คัดค้านระบุว่า ส. เป็นเจ้าของกรรมสิทธิ์ที่ดินพิพาทและผู้ร้องไม่ได้กรรมสิทธิ์โดยการครอบครองปรปักษ์ ผู้คัดค้านจึงไม่ประสงค์ให้ผู้ร้องอยู่อาศัยต่อไป และขอฟ้องแย้งให้ผู้ร้องรื้อถอนบ้านและขนย้ายทรัพย์สินออกจากที่ดิน</w:t>
      </w:r>
    </w:p>
    <w:p w14:paraId="4F834B53" w14:textId="77777777" w:rsidR="00C8559B" w:rsidRPr="00C8559B" w:rsidRDefault="00C8559B" w:rsidP="00C8559B">
      <w:r w:rsidRPr="00C8559B">
        <w:rPr>
          <w:cs/>
        </w:rPr>
        <w:t>ข้อกฎหมายและดุลพินิจของศาล</w:t>
      </w:r>
      <w:r w:rsidRPr="00C8559B">
        <w:br/>
      </w:r>
      <w:r w:rsidRPr="00C8559B">
        <w:rPr>
          <w:cs/>
        </w:rPr>
        <w:t xml:space="preserve">ศาลพิจารณาว่า คำคัดค้านและฟ้องแย้งของผู้คัดค้านได้ระบุฐานะความเป็นคู่ความอย่างชัดแจ้งว่าเป็นผู้จัดการมรดกของ ส. และได้แสดงสภาพแห่งข้อหา คำขอบังคับ และข้ออ้างอย่างครบถ้วนตามประมวลกฎหมายวิธีพิจารณาความแพ่ง มาตรา </w:t>
      </w:r>
      <w:r w:rsidRPr="00C8559B">
        <w:t xml:space="preserve">172 </w:t>
      </w:r>
      <w:r w:rsidRPr="00C8559B">
        <w:rPr>
          <w:cs/>
        </w:rPr>
        <w:t>วรรคสอง จึงไม่เป็นคำฟ้องที่เคลือบคลุม</w:t>
      </w:r>
      <w:r w:rsidRPr="00C8559B">
        <w:br/>
      </w:r>
      <w:r w:rsidRPr="00C8559B">
        <w:rPr>
          <w:cs/>
        </w:rPr>
        <w:t xml:space="preserve">นอกจากนี้ ศาลเห็นว่าเมื่อผู้ร้องยื่นคำร้องขอแสดงกรรมสิทธิ์โดยการครอบครองปรปักษ์ ซึ่งเป็นคดีไม่มีข้อพิพาท แล้วมีผู้คัดค้านขึ้นมาตามมาตรา </w:t>
      </w:r>
      <w:r w:rsidRPr="00C8559B">
        <w:t xml:space="preserve">188(4) </w:t>
      </w:r>
      <w:r w:rsidRPr="00C8559B">
        <w:rPr>
          <w:cs/>
        </w:rPr>
        <w:t>กฎหมายย่อมให้ถือว่าเป็นคดีมีข้อพิพาท ผู้ร้องมีฐานะเป็นโจทก์ ผู้คัดค้านจึงมีฐานะเป็นจำเลย และสามารถฟ้องแย้งได้</w:t>
      </w:r>
    </w:p>
    <w:p w14:paraId="7AEDA191" w14:textId="77777777" w:rsidR="00C8559B" w:rsidRPr="00C8559B" w:rsidRDefault="00C8559B" w:rsidP="00C8559B">
      <w:r w:rsidRPr="00C8559B">
        <w:rPr>
          <w:cs/>
        </w:rPr>
        <w:t>สรุปคำพิพากษา</w:t>
      </w:r>
      <w:r w:rsidRPr="00C8559B">
        <w:br/>
      </w:r>
      <w:r w:rsidRPr="00C8559B">
        <w:rPr>
          <w:cs/>
        </w:rPr>
        <w:t>ในคดีที่ผู้ร้องยื่นคำร้องขอให้แสดงกรรมสิทธิ์ที่ดินโดยครอบครองปรปักษ์ และมีผู้คัดค้านซึ่งเป็นผู้จัดการมรดกของเจ้าของที่ดินเดิมเข้ามาคัดค้าน ผู้คัดค้านมีสิทธิฟ้องแย้งเพื่อขับไล่ผู้ร้องออกจากที่ดินดังกล่าวได้ และคำฟ้องแย้งนั้นชอบด้วยกฎหมาย เนื่องจากแสดงฐานะคู่ความ ข้อหา และคำขออย่างชัดเจน ครบถ้วน ไม่เคลือบคลุม</w:t>
      </w:r>
    </w:p>
    <w:p w14:paraId="003651F0" w14:textId="29F58E79" w:rsidR="002B6232" w:rsidRDefault="00C8559B">
      <w:pPr>
        <w:rPr>
          <w:rFonts w:hint="cs"/>
        </w:rPr>
      </w:pPr>
      <w:r w:rsidRPr="00C8559B">
        <w:rPr>
          <w:cs/>
        </w:rPr>
        <w:lastRenderedPageBreak/>
        <w:t xml:space="preserve">มีปัญหาปรึกษา ทนายภูวงษ์ </w:t>
      </w:r>
      <w:r w:rsidRPr="00C8559B">
        <w:t xml:space="preserve">081-803-4097 </w:t>
      </w:r>
      <w:r w:rsidRPr="00C8559B">
        <w:rPr>
          <w:cs/>
        </w:rPr>
        <w:t xml:space="preserve">หรือ ไลน์ ไอดี </w:t>
      </w:r>
      <w:r w:rsidRPr="00C8559B">
        <w:t>@lawyerpoovong</w:t>
      </w:r>
      <w:r w:rsidRPr="00C8559B">
        <w:br/>
      </w:r>
      <w:r w:rsidRPr="00C8559B">
        <w:rPr>
          <w:cs/>
        </w:rPr>
        <w:t>ทุกปัญหามีทางออก</w:t>
      </w:r>
      <w:r>
        <w:rPr>
          <w:rFonts w:hint="cs"/>
          <w:cs/>
        </w:rPr>
        <w:t xml:space="preserve"> </w:t>
      </w:r>
      <w:r w:rsidRPr="00C8559B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C8559B">
        <w:rPr>
          <w:cs/>
        </w:rPr>
        <w:t>เวป</w:t>
      </w:r>
      <w:proofErr w:type="spellEnd"/>
      <w:r w:rsidRPr="00C8559B">
        <w:rPr>
          <w:cs/>
        </w:rPr>
        <w:t>ไซ</w:t>
      </w:r>
      <w:proofErr w:type="spellStart"/>
      <w:r w:rsidRPr="00C8559B">
        <w:rPr>
          <w:cs/>
        </w:rPr>
        <w:t>ต์</w:t>
      </w:r>
      <w:proofErr w:type="spellEnd"/>
      <w:r w:rsidRPr="00C8559B">
        <w:t xml:space="preserve"> </w:t>
      </w:r>
      <w:hyperlink r:id="rId4" w:history="1">
        <w:r w:rsidRPr="00C8559B">
          <w:rPr>
            <w:rStyle w:val="Hyperlink"/>
          </w:rPr>
          <w:t>www.</w:t>
        </w:r>
        <w:r w:rsidRPr="00C8559B">
          <w:rPr>
            <w:rStyle w:val="Hyperlink"/>
            <w:cs/>
          </w:rPr>
          <w:t>สู้คดี.</w:t>
        </w:r>
        <w:r w:rsidRPr="00C8559B">
          <w:rPr>
            <w:rStyle w:val="Hyperlink"/>
          </w:rPr>
          <w:t>com</w:t>
        </w:r>
      </w:hyperlink>
      <w:r w:rsidRPr="00C8559B">
        <w:t xml:space="preserve"> </w:t>
      </w:r>
      <w:r w:rsidRPr="00C8559B">
        <w:rPr>
          <w:cs/>
        </w:rPr>
        <w:t>และ</w:t>
      </w:r>
      <w:r w:rsidRPr="00C8559B">
        <w:t xml:space="preserve"> </w:t>
      </w:r>
      <w:hyperlink r:id="rId5" w:history="1">
        <w:r w:rsidRPr="00C8559B">
          <w:rPr>
            <w:rStyle w:val="Hyperlink"/>
          </w:rPr>
          <w:t>www.</w:t>
        </w:r>
        <w:r w:rsidRPr="00C8559B">
          <w:rPr>
            <w:rStyle w:val="Hyperlink"/>
            <w:cs/>
          </w:rPr>
          <w:t>ทนายภูวงษ์.</w:t>
        </w:r>
        <w:r w:rsidRPr="00C8559B">
          <w:rPr>
            <w:rStyle w:val="Hyperlink"/>
          </w:rPr>
          <w:t>com</w:t>
        </w:r>
      </w:hyperlink>
      <w:r>
        <w:rPr>
          <w:rFonts w:hint="cs"/>
          <w:cs/>
        </w:rPr>
        <w:t xml:space="preserve"> </w:t>
      </w:r>
      <w:r w:rsidRPr="00C8559B">
        <w:rPr>
          <w:cs/>
        </w:rPr>
        <w:t>หรือลิงค์นี้</w:t>
      </w:r>
      <w:r w:rsidRPr="00C8559B">
        <w:t xml:space="preserve"> </w:t>
      </w:r>
      <w:hyperlink r:id="rId6" w:history="1">
        <w:r w:rsidRPr="00C8559B">
          <w:rPr>
            <w:rStyle w:val="Hyperlink"/>
          </w:rPr>
          <w:t>www.</w:t>
        </w:r>
        <w:r w:rsidRPr="00C8559B">
          <w:rPr>
            <w:rStyle w:val="Hyperlink"/>
            <w:cs/>
          </w:rPr>
          <w:t>สู้คดี.</w:t>
        </w:r>
        <w:r w:rsidRPr="00C8559B">
          <w:rPr>
            <w:rStyle w:val="Hyperlink"/>
          </w:rPr>
          <w:t>com/</w:t>
        </w:r>
        <w:r w:rsidRPr="00C8559B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59B"/>
    <w:rsid w:val="000554F2"/>
    <w:rsid w:val="001C2C6A"/>
    <w:rsid w:val="002B6232"/>
    <w:rsid w:val="00956C6B"/>
    <w:rsid w:val="00A43436"/>
    <w:rsid w:val="00AF4A52"/>
    <w:rsid w:val="00C85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D0FFC"/>
  <w15:chartTrackingRefBased/>
  <w15:docId w15:val="{12C3078A-F08D-4D12-8E12-A2C4EF14F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559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559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559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559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559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559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559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559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559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559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559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559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559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559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559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559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559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559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559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8559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559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8559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8559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559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559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855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55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559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559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8559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55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1756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2025-08-05T14:24:00Z</dcterms:created>
  <dcterms:modified xsi:type="dcterms:W3CDTF">2025-08-05T14:25:00Z</dcterms:modified>
</cp:coreProperties>
</file>