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AFF25" w14:textId="77777777" w:rsidR="009A50D0" w:rsidRPr="009A50D0" w:rsidRDefault="009A50D0" w:rsidP="009A50D0">
      <w:r w:rsidRPr="009A50D0">
        <w:rPr>
          <w:cs/>
        </w:rPr>
        <w:t xml:space="preserve">ลำดับที่ </w:t>
      </w:r>
      <w:r w:rsidRPr="009A50D0">
        <w:t>000710</w:t>
      </w:r>
      <w:r w:rsidRPr="009A50D0">
        <w:br/>
      </w:r>
      <w:r w:rsidRPr="009A50D0">
        <w:rPr>
          <w:cs/>
        </w:rPr>
        <w:t>หัวข้อเรื่อง: การปฏิบัติหน้าที่ของเจ้าหน้าที่ตำรวจตามคำสั่งผู้บังคับบัญชากรณีจับกุมและตรวจค้น</w:t>
      </w:r>
    </w:p>
    <w:p w14:paraId="59FB17CA" w14:textId="77777777" w:rsidR="009A50D0" w:rsidRPr="009A50D0" w:rsidRDefault="009A50D0" w:rsidP="009A50D0">
      <w:r w:rsidRPr="009A50D0">
        <w:rPr>
          <w:cs/>
        </w:rPr>
        <w:t xml:space="preserve">วิเคราะห์ฎีกาที่ </w:t>
      </w:r>
      <w:r w:rsidRPr="009A50D0">
        <w:t>12091/2558</w:t>
      </w:r>
      <w:r w:rsidRPr="009A50D0">
        <w:br/>
      </w:r>
      <w:r w:rsidRPr="009A50D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A50D0">
        <w:t>0818034097</w:t>
      </w:r>
    </w:p>
    <w:p w14:paraId="10CC8910" w14:textId="77777777" w:rsidR="009A50D0" w:rsidRPr="009A50D0" w:rsidRDefault="009A50D0" w:rsidP="009A50D0">
      <w:r w:rsidRPr="009A50D0">
        <w:rPr>
          <w:cs/>
        </w:rPr>
        <w:t>กฎหมายเกี่ยวกับอะไร</w:t>
      </w:r>
      <w:r w:rsidRPr="009A50D0">
        <w:br/>
      </w:r>
      <w:r w:rsidRPr="009A50D0">
        <w:rPr>
          <w:cs/>
        </w:rPr>
        <w:t xml:space="preserve">เกี่ยวกับกฎหมายวิธีพิจารณาความอาญา มาตรา </w:t>
      </w:r>
      <w:r w:rsidRPr="009A50D0">
        <w:t xml:space="preserve">78, 92, 94 </w:t>
      </w:r>
      <w:r w:rsidRPr="009A50D0">
        <w:rPr>
          <w:cs/>
        </w:rPr>
        <w:t xml:space="preserve">และกฎหมายอาญา มาตรา </w:t>
      </w:r>
      <w:r w:rsidRPr="009A50D0">
        <w:t xml:space="preserve">157, 162, 172, 173, 174, 179, 180, 340, 362, 365 </w:t>
      </w:r>
      <w:r w:rsidRPr="009A50D0">
        <w:rPr>
          <w:cs/>
        </w:rPr>
        <w:t>ว่าด้วยการใช้อำนาจของเจ้าพนักงานตำรวจในการจับกุม ตรวจค้น และการกระทำที่อ้างว่าเป็นการปฏิบัติหน้าที่โดยมิชอบ</w:t>
      </w:r>
    </w:p>
    <w:p w14:paraId="11B2D4C7" w14:textId="77777777" w:rsidR="009A50D0" w:rsidRPr="009A50D0" w:rsidRDefault="009A50D0" w:rsidP="009A50D0">
      <w:r w:rsidRPr="009A50D0">
        <w:rPr>
          <w:cs/>
        </w:rPr>
        <w:t xml:space="preserve">วิเคราะห์คำพิพากษาฎีกาเลขที่ </w:t>
      </w:r>
      <w:r w:rsidRPr="009A50D0">
        <w:t>12091/2558</w:t>
      </w:r>
      <w:r w:rsidRPr="009A50D0">
        <w:br/>
      </w:r>
      <w:r w:rsidRPr="009A50D0">
        <w:rPr>
          <w:cs/>
        </w:rPr>
        <w:t>ข้อเท็จจริง</w:t>
      </w:r>
      <w:r w:rsidRPr="009A50D0">
        <w:br/>
      </w:r>
      <w:r w:rsidRPr="009A50D0">
        <w:rPr>
          <w:cs/>
        </w:rPr>
        <w:t xml:space="preserve">มีการจับกุม ช. กับพวกในคดีลักทรัพย์ โดย ช. ซัดทอดว่าโจทก์ทั้งสองเป็นผู้จ้างวาน จึงมีการขยายผลและจับกุมโจทก์ทั้งสอง พร้อมบันทึกประจำวันและมีการนัดหมายเพื่อมอบรถยนต์หน้าห้างสรรพสินค้า โดยที่รถของกลางอยู่ที่บ้านของโจทก์ที่ </w:t>
      </w:r>
      <w:r w:rsidRPr="009A50D0">
        <w:t xml:space="preserve">2 </w:t>
      </w:r>
      <w:r w:rsidRPr="009A50D0">
        <w:rPr>
          <w:cs/>
        </w:rPr>
        <w:t xml:space="preserve">ซึ่งโจทก์ที่ </w:t>
      </w:r>
      <w:r w:rsidRPr="009A50D0">
        <w:t xml:space="preserve">2 </w:t>
      </w:r>
      <w:r w:rsidRPr="009A50D0">
        <w:rPr>
          <w:cs/>
        </w:rPr>
        <w:t>เป็นผู้นำเจ้าพนักงานไปตรวจค้นด้วยตนเอง</w:t>
      </w:r>
    </w:p>
    <w:p w14:paraId="14997EFB" w14:textId="77777777" w:rsidR="009A50D0" w:rsidRPr="009A50D0" w:rsidRDefault="009A50D0" w:rsidP="009A50D0">
      <w:r w:rsidRPr="009A50D0">
        <w:rPr>
          <w:cs/>
        </w:rPr>
        <w:t>ข้อกฎหมายและดุลพินิจของศาล</w:t>
      </w:r>
    </w:p>
    <w:p w14:paraId="5FA92EDC" w14:textId="77777777" w:rsidR="009A50D0" w:rsidRPr="009A50D0" w:rsidRDefault="009A50D0" w:rsidP="009A50D0">
      <w:pPr>
        <w:numPr>
          <w:ilvl w:val="0"/>
          <w:numId w:val="1"/>
        </w:numPr>
      </w:pPr>
      <w:r w:rsidRPr="009A50D0">
        <w:rPr>
          <w:cs/>
        </w:rPr>
        <w:t>การจับกุมและตรวจค้นของเจ้าหน้าที่เป็นไปตาม</w:t>
      </w:r>
      <w:r w:rsidRPr="009A50D0">
        <w:t xml:space="preserve"> </w:t>
      </w:r>
      <w:r w:rsidRPr="009A50D0">
        <w:rPr>
          <w:b/>
          <w:bCs/>
          <w:cs/>
        </w:rPr>
        <w:t xml:space="preserve">ป.วิ.อ. มาตรา </w:t>
      </w:r>
      <w:r w:rsidRPr="009A50D0">
        <w:rPr>
          <w:b/>
          <w:bCs/>
        </w:rPr>
        <w:t>78 (3)</w:t>
      </w:r>
      <w:r w:rsidRPr="009A50D0">
        <w:t xml:space="preserve"> </w:t>
      </w:r>
      <w:r w:rsidRPr="009A50D0">
        <w:rPr>
          <w:cs/>
        </w:rPr>
        <w:t>ที่บัญญัติให้จับโดยไม่ต้องมีหมายจับได้ในกรณีเร่งด่วน และไม่ต้องมีหมายค้นตาม</w:t>
      </w:r>
      <w:r w:rsidRPr="009A50D0">
        <w:t xml:space="preserve"> </w:t>
      </w:r>
      <w:r w:rsidRPr="009A50D0">
        <w:rPr>
          <w:b/>
          <w:bCs/>
          <w:cs/>
        </w:rPr>
        <w:t xml:space="preserve">มาตรา </w:t>
      </w:r>
      <w:r w:rsidRPr="009A50D0">
        <w:rPr>
          <w:b/>
          <w:bCs/>
        </w:rPr>
        <w:t>92 (4)</w:t>
      </w:r>
      <w:r w:rsidRPr="009A50D0">
        <w:t xml:space="preserve"> </w:t>
      </w:r>
      <w:r w:rsidRPr="009A50D0">
        <w:rPr>
          <w:cs/>
        </w:rPr>
        <w:t>และ</w:t>
      </w:r>
      <w:r w:rsidRPr="009A50D0">
        <w:t xml:space="preserve"> </w:t>
      </w:r>
      <w:r w:rsidRPr="009A50D0">
        <w:rPr>
          <w:b/>
          <w:bCs/>
          <w:cs/>
        </w:rPr>
        <w:t xml:space="preserve">มาตรา </w:t>
      </w:r>
      <w:r w:rsidRPr="009A50D0">
        <w:rPr>
          <w:b/>
          <w:bCs/>
        </w:rPr>
        <w:t>94</w:t>
      </w:r>
      <w:r w:rsidRPr="009A50D0">
        <w:t xml:space="preserve"> </w:t>
      </w:r>
      <w:r w:rsidRPr="009A50D0">
        <w:rPr>
          <w:cs/>
        </w:rPr>
        <w:t>เนื่องจากได้รับความยินยอมจากผู้ครอบครองสถานที่</w:t>
      </w:r>
    </w:p>
    <w:p w14:paraId="7877994A" w14:textId="77777777" w:rsidR="009A50D0" w:rsidRPr="009A50D0" w:rsidRDefault="009A50D0" w:rsidP="009A50D0">
      <w:pPr>
        <w:numPr>
          <w:ilvl w:val="0"/>
          <w:numId w:val="1"/>
        </w:numPr>
      </w:pPr>
      <w:r w:rsidRPr="009A50D0">
        <w:rPr>
          <w:cs/>
        </w:rPr>
        <w:t>การกระทำของจำเลยทั้งสิบสามเป็นไปตามคำสั่งของผู้บังคับบัญชาที่มีอำนาจโดยชอบ ไม่เป็นความผิดตาม</w:t>
      </w:r>
      <w:r w:rsidRPr="009A50D0">
        <w:t xml:space="preserve"> </w:t>
      </w:r>
      <w:r w:rsidRPr="009A50D0">
        <w:rPr>
          <w:b/>
          <w:bCs/>
          <w:cs/>
        </w:rPr>
        <w:t xml:space="preserve">ประมวลกฎหมายอาญา มาตรา </w:t>
      </w:r>
      <w:r w:rsidRPr="009A50D0">
        <w:rPr>
          <w:b/>
          <w:bCs/>
        </w:rPr>
        <w:t>157</w:t>
      </w:r>
    </w:p>
    <w:p w14:paraId="1F40B740" w14:textId="77777777" w:rsidR="009A50D0" w:rsidRPr="009A50D0" w:rsidRDefault="009A50D0" w:rsidP="009A50D0">
      <w:pPr>
        <w:numPr>
          <w:ilvl w:val="0"/>
          <w:numId w:val="1"/>
        </w:numPr>
      </w:pPr>
      <w:r w:rsidRPr="009A50D0">
        <w:rPr>
          <w:cs/>
        </w:rPr>
        <w:t>ศาลเห็นว่าฟ้องของโจทก์มิได้บรรยายชัดเจนถึงการกระทำของจำเลยทั้งสิบสามในเรื่องทำร้ายร่างกาย จึงถือว่าฟ้องไม่ชอบด้วย</w:t>
      </w:r>
      <w:r w:rsidRPr="009A50D0">
        <w:t xml:space="preserve"> </w:t>
      </w:r>
      <w:r w:rsidRPr="009A50D0">
        <w:rPr>
          <w:b/>
          <w:bCs/>
          <w:cs/>
        </w:rPr>
        <w:t xml:space="preserve">ป.วิ.อ. มาตรา </w:t>
      </w:r>
      <w:r w:rsidRPr="009A50D0">
        <w:rPr>
          <w:b/>
          <w:bCs/>
        </w:rPr>
        <w:t>158 (5)</w:t>
      </w:r>
    </w:p>
    <w:p w14:paraId="10C2E666" w14:textId="77777777" w:rsidR="009A50D0" w:rsidRPr="009A50D0" w:rsidRDefault="009A50D0" w:rsidP="009A50D0">
      <w:pPr>
        <w:numPr>
          <w:ilvl w:val="0"/>
          <w:numId w:val="1"/>
        </w:numPr>
      </w:pPr>
      <w:r w:rsidRPr="009A50D0">
        <w:rPr>
          <w:cs/>
        </w:rPr>
        <w:t>การจับกุมและพฤติการณ์โดยรวมมีพยานหลักฐานรองรับ ไม่มีพฤติการณ์เป็นการแจ้งความเท็จหรือทำพยานหลักฐานเท็จ จึงไม่เป็นความผิดตาม</w:t>
      </w:r>
      <w:r w:rsidRPr="009A50D0">
        <w:t xml:space="preserve"> </w:t>
      </w:r>
      <w:r w:rsidRPr="009A50D0">
        <w:rPr>
          <w:b/>
          <w:bCs/>
          <w:cs/>
        </w:rPr>
        <w:t xml:space="preserve">มาตรา </w:t>
      </w:r>
      <w:r w:rsidRPr="009A50D0">
        <w:rPr>
          <w:b/>
          <w:bCs/>
        </w:rPr>
        <w:t>162, 172–174, 179, 180</w:t>
      </w:r>
    </w:p>
    <w:p w14:paraId="200D89DC" w14:textId="77777777" w:rsidR="009A50D0" w:rsidRPr="009A50D0" w:rsidRDefault="009A50D0" w:rsidP="009A50D0">
      <w:pPr>
        <w:numPr>
          <w:ilvl w:val="0"/>
          <w:numId w:val="1"/>
        </w:numPr>
      </w:pPr>
      <w:r w:rsidRPr="009A50D0">
        <w:rPr>
          <w:cs/>
        </w:rPr>
        <w:lastRenderedPageBreak/>
        <w:t xml:space="preserve">โจทก์ที่ </w:t>
      </w:r>
      <w:r w:rsidRPr="009A50D0">
        <w:t xml:space="preserve">2 </w:t>
      </w:r>
      <w:r w:rsidRPr="009A50D0">
        <w:rPr>
          <w:cs/>
        </w:rPr>
        <w:t>นำตรวจค้นเอง ไม่เป็นความผิดฐานบุกรุกเคหสถานตาม</w:t>
      </w:r>
      <w:r w:rsidRPr="009A50D0">
        <w:t xml:space="preserve"> </w:t>
      </w:r>
      <w:r w:rsidRPr="009A50D0">
        <w:rPr>
          <w:b/>
          <w:bCs/>
          <w:cs/>
        </w:rPr>
        <w:t xml:space="preserve">มาตรา </w:t>
      </w:r>
      <w:r w:rsidRPr="009A50D0">
        <w:rPr>
          <w:b/>
          <w:bCs/>
        </w:rPr>
        <w:t xml:space="preserve">362 </w:t>
      </w:r>
      <w:r w:rsidRPr="009A50D0">
        <w:rPr>
          <w:b/>
          <w:bCs/>
          <w:cs/>
        </w:rPr>
        <w:t xml:space="preserve">ประกอบ </w:t>
      </w:r>
      <w:r w:rsidRPr="009A50D0">
        <w:rPr>
          <w:b/>
          <w:bCs/>
        </w:rPr>
        <w:t>365 (3)</w:t>
      </w:r>
    </w:p>
    <w:p w14:paraId="426E763E" w14:textId="77777777" w:rsidR="009A50D0" w:rsidRPr="009A50D0" w:rsidRDefault="009A50D0" w:rsidP="009A50D0">
      <w:pPr>
        <w:numPr>
          <w:ilvl w:val="0"/>
          <w:numId w:val="1"/>
        </w:numPr>
      </w:pPr>
      <w:r w:rsidRPr="009A50D0">
        <w:rPr>
          <w:cs/>
        </w:rPr>
        <w:t xml:space="preserve">ของกลาง (เงินสด </w:t>
      </w:r>
      <w:r w:rsidRPr="009A50D0">
        <w:t xml:space="preserve">20,000 </w:t>
      </w:r>
      <w:r w:rsidRPr="009A50D0">
        <w:rPr>
          <w:cs/>
        </w:rPr>
        <w:t>บาท) บันทึกการจับกุมระบุไว้อย่างชัดเจน โจทก์ไม่โต้แย้ง ศาลจึงเชื่อว่าไม่มีการปล้นทรัพย์ตาม</w:t>
      </w:r>
      <w:r w:rsidRPr="009A50D0">
        <w:t xml:space="preserve"> </w:t>
      </w:r>
      <w:r w:rsidRPr="009A50D0">
        <w:rPr>
          <w:b/>
          <w:bCs/>
          <w:cs/>
        </w:rPr>
        <w:t xml:space="preserve">มาตรา </w:t>
      </w:r>
      <w:r w:rsidRPr="009A50D0">
        <w:rPr>
          <w:b/>
          <w:bCs/>
        </w:rPr>
        <w:t>340</w:t>
      </w:r>
    </w:p>
    <w:p w14:paraId="22BB00A4" w14:textId="77777777" w:rsidR="009A50D0" w:rsidRPr="009A50D0" w:rsidRDefault="009A50D0" w:rsidP="009A50D0">
      <w:r w:rsidRPr="009A50D0">
        <w:rPr>
          <w:cs/>
        </w:rPr>
        <w:t>สรุปคำพิพากษา</w:t>
      </w:r>
      <w:r w:rsidRPr="009A50D0">
        <w:br/>
      </w:r>
      <w:r w:rsidRPr="009A50D0">
        <w:rPr>
          <w:cs/>
        </w:rPr>
        <w:t>ศาลฎีกาเห็นว่าการกระทำของจำเลยทั้งสิบสามเป็นการปฏิบัติหน้าที่ตามคำสั่งผู้มีอำนาจโดยชอบ ได้ปฏิบัติตามขั้นตอนของกฎหมายวิธีพิจารณาความอาญา ไม่มีพฤติการณ์ที่แสดงถึงการกระทำโดยมิชอบ ทั้งในเรื่องการจับกุม ตรวจค้น การทำพยานหลักฐาน หรือการปล้นทรัพย์ ดังนั้น จำเลยทั้งสิบสามจึงไม่มีความผิดตามที่โจทก์ฟ้อง</w:t>
      </w:r>
    </w:p>
    <w:p w14:paraId="66358D58" w14:textId="67F8764D" w:rsidR="002B6232" w:rsidRDefault="009A50D0">
      <w:r w:rsidRPr="009A50D0">
        <w:rPr>
          <w:cs/>
        </w:rPr>
        <w:t xml:space="preserve">มีปัญหาปรึกษา ทนายภูวงษ์ </w:t>
      </w:r>
      <w:r w:rsidRPr="009A50D0">
        <w:t xml:space="preserve">081-803-4097 </w:t>
      </w:r>
      <w:r w:rsidRPr="009A50D0">
        <w:rPr>
          <w:cs/>
        </w:rPr>
        <w:t xml:space="preserve">หรือ ไลน์ ไอดี </w:t>
      </w:r>
      <w:r w:rsidRPr="009A50D0">
        <w:t>@lawyerpoovong</w:t>
      </w:r>
      <w:r w:rsidRPr="009A50D0">
        <w:br/>
      </w:r>
      <w:r w:rsidRPr="009A50D0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9A50D0">
        <w:rPr>
          <w:cs/>
        </w:rPr>
        <w:t>เวป</w:t>
      </w:r>
      <w:proofErr w:type="spellEnd"/>
      <w:r w:rsidRPr="009A50D0">
        <w:rPr>
          <w:cs/>
        </w:rPr>
        <w:t>ไซ</w:t>
      </w:r>
      <w:proofErr w:type="spellStart"/>
      <w:r w:rsidRPr="009A50D0">
        <w:rPr>
          <w:cs/>
        </w:rPr>
        <w:t>ต์</w:t>
      </w:r>
      <w:proofErr w:type="spellEnd"/>
      <w:r w:rsidRPr="009A50D0">
        <w:t xml:space="preserve"> </w:t>
      </w:r>
      <w:hyperlink r:id="rId5" w:history="1">
        <w:r w:rsidRPr="009A50D0">
          <w:rPr>
            <w:rStyle w:val="Hyperlink"/>
          </w:rPr>
          <w:t>www.</w:t>
        </w:r>
        <w:r w:rsidRPr="009A50D0">
          <w:rPr>
            <w:rStyle w:val="Hyperlink"/>
            <w:cs/>
          </w:rPr>
          <w:t>สู้คดี.</w:t>
        </w:r>
        <w:r w:rsidRPr="009A50D0">
          <w:rPr>
            <w:rStyle w:val="Hyperlink"/>
          </w:rPr>
          <w:t>com</w:t>
        </w:r>
      </w:hyperlink>
      <w:r w:rsidRPr="009A50D0">
        <w:t xml:space="preserve"> </w:t>
      </w:r>
      <w:r w:rsidRPr="009A50D0">
        <w:rPr>
          <w:cs/>
        </w:rPr>
        <w:t>และ</w:t>
      </w:r>
      <w:r w:rsidRPr="009A50D0">
        <w:t xml:space="preserve"> </w:t>
      </w:r>
      <w:hyperlink r:id="rId6" w:history="1">
        <w:r w:rsidRPr="009A50D0">
          <w:rPr>
            <w:rStyle w:val="Hyperlink"/>
          </w:rPr>
          <w:t>www.</w:t>
        </w:r>
        <w:r w:rsidRPr="009A50D0">
          <w:rPr>
            <w:rStyle w:val="Hyperlink"/>
            <w:cs/>
          </w:rPr>
          <w:t>ทนายภูวงษ์.</w:t>
        </w:r>
        <w:r w:rsidRPr="009A50D0">
          <w:rPr>
            <w:rStyle w:val="Hyperlink"/>
          </w:rPr>
          <w:t>com</w:t>
        </w:r>
      </w:hyperlink>
      <w:r w:rsidRPr="009A50D0">
        <w:t xml:space="preserve"> </w:t>
      </w:r>
      <w:r w:rsidRPr="009A50D0">
        <w:rPr>
          <w:cs/>
        </w:rPr>
        <w:t>หรือลิงค์นี้</w:t>
      </w:r>
      <w:r w:rsidRPr="009A50D0">
        <w:t xml:space="preserve"> </w:t>
      </w:r>
      <w:hyperlink r:id="rId7" w:history="1">
        <w:r w:rsidRPr="009A50D0">
          <w:rPr>
            <w:rStyle w:val="Hyperlink"/>
          </w:rPr>
          <w:t>www.</w:t>
        </w:r>
        <w:r w:rsidRPr="009A50D0">
          <w:rPr>
            <w:rStyle w:val="Hyperlink"/>
            <w:cs/>
          </w:rPr>
          <w:t>สู้คดี.</w:t>
        </w:r>
        <w:r w:rsidRPr="009A50D0">
          <w:rPr>
            <w:rStyle w:val="Hyperlink"/>
          </w:rPr>
          <w:t>com/</w:t>
        </w:r>
        <w:r w:rsidRPr="009A50D0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876A0"/>
    <w:multiLevelType w:val="multilevel"/>
    <w:tmpl w:val="72B4D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9480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0D0"/>
    <w:rsid w:val="000554F2"/>
    <w:rsid w:val="001C2C6A"/>
    <w:rsid w:val="002B6232"/>
    <w:rsid w:val="009A50D0"/>
    <w:rsid w:val="00A43436"/>
    <w:rsid w:val="00AF44A1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81378"/>
  <w15:chartTrackingRefBased/>
  <w15:docId w15:val="{2AD164CE-24FA-4296-BF08-C69162045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50D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50D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50D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50D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50D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50D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50D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50D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50D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50D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50D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50D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50D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50D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50D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50D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50D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50D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50D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A50D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50D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A50D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A50D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50D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50D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A50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50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50D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50D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A50D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50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2025-08-04T23:52:00Z</dcterms:created>
  <dcterms:modified xsi:type="dcterms:W3CDTF">2025-08-04T23:52:00Z</dcterms:modified>
</cp:coreProperties>
</file>