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00424" w14:textId="77777777" w:rsidR="00865E42" w:rsidRPr="00865E42" w:rsidRDefault="00865E42" w:rsidP="00865E42">
      <w:r w:rsidRPr="00865E42">
        <w:rPr>
          <w:cs/>
        </w:rPr>
        <w:t xml:space="preserve">ลำดับที่ </w:t>
      </w:r>
      <w:r w:rsidRPr="00865E42">
        <w:t>000751</w:t>
      </w:r>
      <w:r w:rsidRPr="00865E42">
        <w:br/>
      </w:r>
      <w:r w:rsidRPr="00865E42">
        <w:rPr>
          <w:cs/>
        </w:rPr>
        <w:t>หัวข้อเรื่อง: ขอบเขตการฎีกาในคดีอาญาเกี่ยวกับฟ้องเท็จ เบิกความเท็จ และแจ้งความเท็จ</w:t>
      </w:r>
    </w:p>
    <w:p w14:paraId="232BAB5A" w14:textId="77777777" w:rsidR="00865E42" w:rsidRPr="00865E42" w:rsidRDefault="00865E42" w:rsidP="00865E42">
      <w:r w:rsidRPr="00865E42">
        <w:rPr>
          <w:cs/>
        </w:rPr>
        <w:t xml:space="preserve">วิเคราะห์ฎีกาที่ </w:t>
      </w:r>
      <w:r w:rsidRPr="00865E42">
        <w:t>212/2530</w:t>
      </w:r>
      <w:r w:rsidRPr="00865E42">
        <w:br/>
      </w:r>
      <w:r w:rsidRPr="00865E42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65E42">
        <w:t>0818034097</w:t>
      </w:r>
    </w:p>
    <w:p w14:paraId="5D59601A" w14:textId="77777777" w:rsidR="00865E42" w:rsidRPr="00865E42" w:rsidRDefault="00865E42" w:rsidP="00865E42">
      <w:r w:rsidRPr="00865E42">
        <w:rPr>
          <w:cs/>
        </w:rPr>
        <w:t>กฎหมายเกี่ยวกับอะไร</w:t>
      </w:r>
      <w:r w:rsidRPr="00865E42">
        <w:br/>
      </w:r>
      <w:r w:rsidRPr="00865E42">
        <w:rPr>
          <w:cs/>
        </w:rPr>
        <w:t xml:space="preserve">กฎหมายวิธีพิจารณาความอาญา มาตรา </w:t>
      </w:r>
      <w:r w:rsidRPr="00865E42">
        <w:t xml:space="preserve">193 </w:t>
      </w:r>
      <w:r w:rsidRPr="00865E42">
        <w:rPr>
          <w:cs/>
        </w:rPr>
        <w:t xml:space="preserve">ทวิ และมาตรา </w:t>
      </w:r>
      <w:r w:rsidRPr="00865E42">
        <w:t xml:space="preserve">220 </w:t>
      </w:r>
      <w:r w:rsidRPr="00865E42">
        <w:rPr>
          <w:cs/>
        </w:rPr>
        <w:t xml:space="preserve">เกี่ยวกับข้อห้ามในการอุทธรณ์หรือฎีกาในปัญหาข้อเท็จจริง และความผิดตามประมวลกฎหมายอาญา มาตรา </w:t>
      </w:r>
      <w:r w:rsidRPr="00865E42">
        <w:t xml:space="preserve">137, 172, 173, 174, 175 </w:t>
      </w:r>
      <w:r w:rsidRPr="00865E42">
        <w:rPr>
          <w:cs/>
        </w:rPr>
        <w:t xml:space="preserve">และ </w:t>
      </w:r>
      <w:r w:rsidRPr="00865E42">
        <w:t xml:space="preserve">177 </w:t>
      </w:r>
      <w:r w:rsidRPr="00865E42">
        <w:rPr>
          <w:cs/>
        </w:rPr>
        <w:t>ว่าด้วยการแจ้งความเท็จ ฟ้องเท็จ และเบิกความเท็จ</w:t>
      </w:r>
    </w:p>
    <w:p w14:paraId="48C8BF6E" w14:textId="77777777" w:rsidR="00865E42" w:rsidRPr="00865E42" w:rsidRDefault="00865E42" w:rsidP="00865E42">
      <w:r w:rsidRPr="00865E42">
        <w:rPr>
          <w:cs/>
        </w:rPr>
        <w:t xml:space="preserve">วิเคราะห์คำพิพากษาฎีกาเลขที่ </w:t>
      </w:r>
      <w:r w:rsidRPr="00865E42">
        <w:t>212/2530</w:t>
      </w:r>
      <w:r w:rsidRPr="00865E42">
        <w:br/>
      </w:r>
      <w:r w:rsidRPr="00865E42">
        <w:rPr>
          <w:b/>
          <w:bCs/>
          <w:cs/>
        </w:rPr>
        <w:t>ข้อเท็จจริง</w:t>
      </w:r>
      <w:r w:rsidRPr="00865E42">
        <w:br/>
      </w:r>
      <w:r w:rsidRPr="00865E42">
        <w:rPr>
          <w:cs/>
        </w:rPr>
        <w:t>โจทก์ฟ้องจำเลยในข้อหาต่าง ๆ เช่น แจ้งความเท็จ ฟ้องเท็จ และเบิกความเท็จ ศาลชั้นต้นพิจารณาแล้วเห็นว่าไม่มีมูล จึงยกฟ้อง และศาลอุทธรณ์พิพากษายืน โจทก์พยายามฎีกาโดยอ้างว่าศาลล่างวินิจฉัยผิดในข้อกฎหมาย</w:t>
      </w:r>
    </w:p>
    <w:p w14:paraId="5864ADB6" w14:textId="77777777" w:rsidR="00865E42" w:rsidRPr="00865E42" w:rsidRDefault="00865E42" w:rsidP="00865E42">
      <w:r w:rsidRPr="00865E42">
        <w:rPr>
          <w:b/>
          <w:bCs/>
          <w:cs/>
        </w:rPr>
        <w:t>ข้อกฎหมายและดุลพินิจของศาล</w:t>
      </w:r>
      <w:r w:rsidRPr="00865E42">
        <w:br/>
      </w:r>
      <w:r w:rsidRPr="00865E42">
        <w:rPr>
          <w:cs/>
        </w:rPr>
        <w:t>ศาลฎีกาพิเคราะห์ว่า</w:t>
      </w:r>
    </w:p>
    <w:p w14:paraId="2968F549" w14:textId="77777777" w:rsidR="00865E42" w:rsidRPr="00865E42" w:rsidRDefault="00865E42" w:rsidP="00865E42">
      <w:pPr>
        <w:numPr>
          <w:ilvl w:val="0"/>
          <w:numId w:val="1"/>
        </w:numPr>
      </w:pPr>
      <w:r w:rsidRPr="00865E42">
        <w:rPr>
          <w:cs/>
        </w:rPr>
        <w:t xml:space="preserve">ความผิดฐานแจ้งความเท็จ (มาตรา </w:t>
      </w:r>
      <w:r w:rsidRPr="00865E42">
        <w:t xml:space="preserve">137, 172, 173) </w:t>
      </w:r>
      <w:r w:rsidRPr="00865E42">
        <w:rPr>
          <w:cs/>
        </w:rPr>
        <w:t xml:space="preserve">เป็นคดีที่มีโทษไม่เกิน </w:t>
      </w:r>
      <w:r w:rsidRPr="00865E42">
        <w:t xml:space="preserve">3 </w:t>
      </w:r>
      <w:r w:rsidRPr="00865E42">
        <w:rPr>
          <w:cs/>
        </w:rPr>
        <w:t xml:space="preserve">ปี ตาม ป.วิ.อ. มาตรา </w:t>
      </w:r>
      <w:r w:rsidRPr="00865E42">
        <w:t xml:space="preserve">193 </w:t>
      </w:r>
      <w:r w:rsidRPr="00865E42">
        <w:rPr>
          <w:cs/>
        </w:rPr>
        <w:t>ทวิ ต้องห้ามอุทธรณ์หรือฎีกาในปัญหาข้อเท็จจริง</w:t>
      </w:r>
    </w:p>
    <w:p w14:paraId="3A96C703" w14:textId="77777777" w:rsidR="00865E42" w:rsidRPr="00865E42" w:rsidRDefault="00865E42" w:rsidP="00865E42">
      <w:pPr>
        <w:numPr>
          <w:ilvl w:val="0"/>
          <w:numId w:val="1"/>
        </w:numPr>
      </w:pPr>
      <w:r w:rsidRPr="00865E42">
        <w:rPr>
          <w:cs/>
        </w:rPr>
        <w:t xml:space="preserve">ความผิดฐานฟ้องเท็จและเบิกความเท็จ แม้มีโทษสูงกว่า แต่ศาลชั้นต้นและศาลอุทธรณ์วินิจฉัยข้อเท็จจริงว่าไม่มีเจตนา ไม่เป็นความผิด จึงเป็นการวินิจฉัยข้อเท็จจริง ต้องห้ามมิให้ฎีกาในประเด็นนี้ตามมาตรา </w:t>
      </w:r>
      <w:r w:rsidRPr="00865E42">
        <w:t>220</w:t>
      </w:r>
    </w:p>
    <w:p w14:paraId="455DA198" w14:textId="77777777" w:rsidR="00865E42" w:rsidRPr="00865E42" w:rsidRDefault="00865E42" w:rsidP="00865E42">
      <w:pPr>
        <w:numPr>
          <w:ilvl w:val="0"/>
          <w:numId w:val="1"/>
        </w:numPr>
      </w:pPr>
      <w:r w:rsidRPr="00865E42">
        <w:rPr>
          <w:cs/>
        </w:rPr>
        <w:t>แม้โจทก์จะอ้างว่าเป็นปัญหาข้อกฎหมาย แต่เนื้อหาเป็นการโต้แย้งข้อเท็จจริง และการตีความหลักฐานในสำนวน ซึ่งศาลเห็นว่าเป็นฎีกาในปัญหาข้อเท็จจริง ไม่ใช่ข้อกฎหมาย</w:t>
      </w:r>
    </w:p>
    <w:p w14:paraId="340D2673" w14:textId="77777777" w:rsidR="00865E42" w:rsidRPr="00865E42" w:rsidRDefault="00865E42" w:rsidP="00865E42">
      <w:r w:rsidRPr="00865E42">
        <w:rPr>
          <w:cs/>
        </w:rPr>
        <w:t>ศาลจึงมีคำสั่ง “ไม่รับฎีกาโจทก์”</w:t>
      </w:r>
    </w:p>
    <w:p w14:paraId="7788E8A2" w14:textId="77777777" w:rsidR="00865E42" w:rsidRPr="00865E42" w:rsidRDefault="00865E42" w:rsidP="00865E42">
      <w:r w:rsidRPr="00865E42">
        <w:rPr>
          <w:cs/>
        </w:rPr>
        <w:t>สรุปคำพิพากษา</w:t>
      </w:r>
      <w:r w:rsidRPr="00865E42">
        <w:br/>
      </w:r>
      <w:r w:rsidRPr="00865E42">
        <w:rPr>
          <w:cs/>
        </w:rPr>
        <w:t xml:space="preserve">คดีนี้เป็นตัวอย่างสำคัญของข้อจำกัดในการอุทธรณ์หรือฎีกาในคดีอาญาโดยเฉพาะความผิดที่มีโทษไม่เกิน </w:t>
      </w:r>
      <w:r w:rsidRPr="00865E42">
        <w:t xml:space="preserve">3 </w:t>
      </w:r>
      <w:r w:rsidRPr="00865E42">
        <w:rPr>
          <w:cs/>
        </w:rPr>
        <w:t xml:space="preserve">ปี </w:t>
      </w:r>
      <w:r w:rsidRPr="00865E42">
        <w:rPr>
          <w:cs/>
        </w:rPr>
        <w:lastRenderedPageBreak/>
        <w:t>ศาลฎีกาวินิจฉัยว่าการที่โจทก์อ้างว่าศาลล่างพิจารณาผิดในข้อกฎหมาย แท้จริงเป็นการอ้างข้อเท็จจริงที่ต้องห้ามตามกฎหมาย จึงไม่รับฎีกาไว้พิจารณา</w:t>
      </w:r>
    </w:p>
    <w:p w14:paraId="142B8032" w14:textId="68A0E313" w:rsidR="002B6232" w:rsidRDefault="00865E42">
      <w:r w:rsidRPr="00865E42">
        <w:rPr>
          <w:cs/>
        </w:rPr>
        <w:t xml:space="preserve">มีปัญหาปรึกษา ทนายภูวงษ์ </w:t>
      </w:r>
      <w:r w:rsidRPr="00865E42">
        <w:t xml:space="preserve">081-803-4097 </w:t>
      </w:r>
      <w:r w:rsidRPr="00865E42">
        <w:rPr>
          <w:cs/>
        </w:rPr>
        <w:t xml:space="preserve">หรือ ไลน์ ไอดี </w:t>
      </w:r>
      <w:r w:rsidRPr="00865E42">
        <w:t xml:space="preserve">@lawyerpoovong </w:t>
      </w:r>
      <w:r w:rsidRPr="00865E42">
        <w:rPr>
          <w:cs/>
        </w:rPr>
        <w:t>ทุกปัญหามีทางออก</w:t>
      </w:r>
      <w:r w:rsidRPr="00865E42">
        <w:br/>
      </w:r>
      <w:r w:rsidRPr="00865E42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865E42">
        <w:rPr>
          <w:cs/>
        </w:rPr>
        <w:t>เวป</w:t>
      </w:r>
      <w:proofErr w:type="spellEnd"/>
      <w:r w:rsidRPr="00865E42">
        <w:rPr>
          <w:cs/>
        </w:rPr>
        <w:t>ไซ</w:t>
      </w:r>
      <w:proofErr w:type="spellStart"/>
      <w:r w:rsidRPr="00865E42">
        <w:rPr>
          <w:cs/>
        </w:rPr>
        <w:t>ต์</w:t>
      </w:r>
      <w:proofErr w:type="spellEnd"/>
      <w:r w:rsidRPr="00865E42">
        <w:t xml:space="preserve"> </w:t>
      </w:r>
      <w:hyperlink r:id="rId5" w:history="1">
        <w:r w:rsidRPr="00865E42">
          <w:rPr>
            <w:rStyle w:val="Hyperlink"/>
          </w:rPr>
          <w:t>www.</w:t>
        </w:r>
        <w:r w:rsidRPr="00865E42">
          <w:rPr>
            <w:rStyle w:val="Hyperlink"/>
            <w:cs/>
          </w:rPr>
          <w:t>สู้คดี.</w:t>
        </w:r>
        <w:r w:rsidRPr="00865E42">
          <w:rPr>
            <w:rStyle w:val="Hyperlink"/>
          </w:rPr>
          <w:t>com</w:t>
        </w:r>
      </w:hyperlink>
      <w:r w:rsidRPr="00865E42">
        <w:t xml:space="preserve"> </w:t>
      </w:r>
      <w:r w:rsidRPr="00865E42">
        <w:rPr>
          <w:cs/>
        </w:rPr>
        <w:t>และ</w:t>
      </w:r>
      <w:r w:rsidRPr="00865E42">
        <w:t xml:space="preserve"> </w:t>
      </w:r>
      <w:hyperlink r:id="rId6" w:history="1">
        <w:r w:rsidRPr="00865E42">
          <w:rPr>
            <w:rStyle w:val="Hyperlink"/>
          </w:rPr>
          <w:t>www.</w:t>
        </w:r>
        <w:r w:rsidRPr="00865E42">
          <w:rPr>
            <w:rStyle w:val="Hyperlink"/>
            <w:cs/>
          </w:rPr>
          <w:t>ทนายภูวงษ์.</w:t>
        </w:r>
        <w:r w:rsidRPr="00865E42">
          <w:rPr>
            <w:rStyle w:val="Hyperlink"/>
          </w:rPr>
          <w:t>com</w:t>
        </w:r>
      </w:hyperlink>
      <w:r w:rsidRPr="00865E42">
        <w:t xml:space="preserve"> </w:t>
      </w:r>
      <w:r w:rsidRPr="00865E42">
        <w:rPr>
          <w:cs/>
        </w:rPr>
        <w:t>หรือลิงค์นี้</w:t>
      </w:r>
      <w:r w:rsidRPr="00865E42">
        <w:t xml:space="preserve"> </w:t>
      </w:r>
      <w:hyperlink r:id="rId7" w:history="1">
        <w:r w:rsidRPr="00865E42">
          <w:rPr>
            <w:rStyle w:val="Hyperlink"/>
          </w:rPr>
          <w:t>www.</w:t>
        </w:r>
        <w:r w:rsidRPr="00865E42">
          <w:rPr>
            <w:rStyle w:val="Hyperlink"/>
            <w:cs/>
          </w:rPr>
          <w:t>สู้คดี.</w:t>
        </w:r>
        <w:r w:rsidRPr="00865E42">
          <w:rPr>
            <w:rStyle w:val="Hyperlink"/>
          </w:rPr>
          <w:t>com/</w:t>
        </w:r>
        <w:r w:rsidRPr="00865E42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E15A1"/>
    <w:multiLevelType w:val="multilevel"/>
    <w:tmpl w:val="F91C3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0191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E42"/>
    <w:rsid w:val="000554F2"/>
    <w:rsid w:val="001C2C6A"/>
    <w:rsid w:val="002B6232"/>
    <w:rsid w:val="00865E42"/>
    <w:rsid w:val="00A43436"/>
    <w:rsid w:val="00AF4A52"/>
    <w:rsid w:val="00EE1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D6CF7"/>
  <w15:chartTrackingRefBased/>
  <w15:docId w15:val="{C363003A-D066-4243-AA48-FAED97784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5E4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5E4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5E4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5E4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5E4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5E4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5E4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5E4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5E4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5E4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5E4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5E4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5E4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5E4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5E4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5E4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5E4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5E4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5E4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65E4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5E4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65E4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65E4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5E4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5E4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65E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5E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5E4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5E4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65E4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5E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2025-08-04T23:16:00Z</dcterms:created>
  <dcterms:modified xsi:type="dcterms:W3CDTF">2025-08-04T23:16:00Z</dcterms:modified>
</cp:coreProperties>
</file>