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9EC2E" w14:textId="77777777" w:rsidR="006E4AAF" w:rsidRPr="006E4AAF" w:rsidRDefault="006E4AAF" w:rsidP="006E4AAF">
      <w:r w:rsidRPr="006E4AAF">
        <w:rPr>
          <w:cs/>
        </w:rPr>
        <w:t xml:space="preserve">ลำดับที่ </w:t>
      </w:r>
      <w:r w:rsidRPr="006E4AAF">
        <w:t>000753</w:t>
      </w:r>
      <w:r w:rsidRPr="006E4AAF">
        <w:br/>
      </w:r>
      <w:r w:rsidRPr="006E4AAF">
        <w:rPr>
          <w:cs/>
        </w:rPr>
        <w:t>หัวข้อเรื่อง: อายุความการเรียกเก็บภาษีอากรค้างชำระกับผลของการอุทธรณ์และฟ้องคดี</w:t>
      </w:r>
      <w:r w:rsidRPr="006E4AAF">
        <w:br/>
      </w:r>
      <w:r w:rsidRPr="006E4AAF">
        <w:rPr>
          <w:cs/>
        </w:rPr>
        <w:t xml:space="preserve">วิเคราะห์ฎีกาที่ </w:t>
      </w:r>
      <w:r w:rsidRPr="006E4AAF">
        <w:t>3382/2524</w:t>
      </w:r>
      <w:r w:rsidRPr="006E4AAF">
        <w:br/>
      </w:r>
      <w:r w:rsidRPr="006E4AA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E4AAF">
        <w:t>0818034097</w:t>
      </w:r>
    </w:p>
    <w:p w14:paraId="12F67A41" w14:textId="77777777" w:rsidR="006E4AAF" w:rsidRPr="006E4AAF" w:rsidRDefault="006E4AAF" w:rsidP="006E4AAF">
      <w:r w:rsidRPr="006E4AAF">
        <w:rPr>
          <w:cs/>
        </w:rPr>
        <w:t>กฎหมายเกี่ยวกับอะไร</w:t>
      </w:r>
      <w:r w:rsidRPr="006E4AAF">
        <w:br/>
      </w:r>
      <w:r w:rsidRPr="006E4AAF">
        <w:rPr>
          <w:cs/>
        </w:rPr>
        <w:t>เกี่ยวกับกฎหมายภาษีอากร และกฎหมายแพ่งและพาณิชย์ว่าด้วยเรื่องการสะดุดหยุดของอายุความในการเรียกเก็บหนี้ภาษีอากร</w:t>
      </w:r>
    </w:p>
    <w:p w14:paraId="14BCC56A" w14:textId="77777777" w:rsidR="006E4AAF" w:rsidRPr="006E4AAF" w:rsidRDefault="006E4AAF" w:rsidP="006E4AAF">
      <w:r w:rsidRPr="006E4AAF">
        <w:rPr>
          <w:cs/>
        </w:rPr>
        <w:t xml:space="preserve">วิเคราะห์คำพิพากษาฎีกาเลขที่ </w:t>
      </w:r>
      <w:r w:rsidRPr="006E4AAF">
        <w:t>3382/2524</w:t>
      </w:r>
      <w:r w:rsidRPr="006E4AAF">
        <w:br/>
      </w:r>
      <w:r w:rsidRPr="006E4AAF">
        <w:rPr>
          <w:cs/>
        </w:rPr>
        <w:t>ข้อเท็จจริง</w:t>
      </w:r>
      <w:r w:rsidRPr="006E4AAF">
        <w:br/>
      </w:r>
      <w:r w:rsidRPr="006E4AAF">
        <w:rPr>
          <w:cs/>
        </w:rPr>
        <w:t xml:space="preserve">เจ้าพนักงานประเมินของกรมสรรพากรได้แจ้งการประเมินภาษีต่อโจทก์เมื่อวันที่ </w:t>
      </w:r>
      <w:r w:rsidRPr="006E4AAF">
        <w:t xml:space="preserve">29 </w:t>
      </w:r>
      <w:r w:rsidRPr="006E4AAF">
        <w:rPr>
          <w:cs/>
        </w:rPr>
        <w:t xml:space="preserve">กันยายน </w:t>
      </w:r>
      <w:r w:rsidRPr="006E4AAF">
        <w:t xml:space="preserve">2508 </w:t>
      </w:r>
      <w:r w:rsidRPr="006E4AAF">
        <w:rPr>
          <w:cs/>
        </w:rPr>
        <w:t xml:space="preserve">โจทก์ได้ใช้สิทธิอุทธรณ์และต่อมาได้ฟ้องคดีต่อศาลเพื่อต่อสู้การประเมินนั้น โดยคำพิพากษาฎีกาถูกอ่านเมื่อวันที่ </w:t>
      </w:r>
      <w:r w:rsidRPr="006E4AAF">
        <w:t xml:space="preserve">29 </w:t>
      </w:r>
      <w:r w:rsidRPr="006E4AAF">
        <w:rPr>
          <w:cs/>
        </w:rPr>
        <w:t xml:space="preserve">พฤศจิกายน </w:t>
      </w:r>
      <w:r w:rsidRPr="006E4AAF">
        <w:t xml:space="preserve">2520 </w:t>
      </w:r>
      <w:r w:rsidRPr="006E4AAF">
        <w:rPr>
          <w:cs/>
        </w:rPr>
        <w:t xml:space="preserve">ภายหลังจากนั้น จำเลยได้มีหนังสือแจ้งให้โจทก์ชำระเงินภาษีเมื่อวันที่ </w:t>
      </w:r>
      <w:r w:rsidRPr="006E4AAF">
        <w:t xml:space="preserve">28 </w:t>
      </w:r>
      <w:r w:rsidRPr="006E4AAF">
        <w:rPr>
          <w:cs/>
        </w:rPr>
        <w:t xml:space="preserve">สิงหาคม </w:t>
      </w:r>
      <w:r w:rsidRPr="006E4AAF">
        <w:t xml:space="preserve">2521 </w:t>
      </w:r>
      <w:r w:rsidRPr="006E4AAF">
        <w:rPr>
          <w:cs/>
        </w:rPr>
        <w:t>โจทก์ฟ้องคดีนี้โดยอ้างว่าหนี้ภาษีดังกล่าวขาดอายุความ</w:t>
      </w:r>
    </w:p>
    <w:p w14:paraId="28EE3705" w14:textId="77777777" w:rsidR="006E4AAF" w:rsidRPr="006E4AAF" w:rsidRDefault="006E4AAF" w:rsidP="006E4AAF">
      <w:r w:rsidRPr="006E4AAF">
        <w:rPr>
          <w:cs/>
        </w:rPr>
        <w:t>ข้อกฎหมายและดุลพินิจของศาล</w:t>
      </w:r>
      <w:r w:rsidRPr="006E4AAF">
        <w:br/>
      </w:r>
      <w:r w:rsidRPr="006E4AAF">
        <w:rPr>
          <w:cs/>
        </w:rPr>
        <w:t>ประเด็นคือ อายุความในการเรียกเก็บภาษีอากรค้างชำระนั้นสิ้นสุดลงหรือยัง และการอุทธรณ์หรือการดำเนินคดีมีผลให้การนับอายุความ “สะดุดหยุดลง” หรือ “สะดุดหยุดอยู่” หรือไม่</w:t>
      </w:r>
    </w:p>
    <w:p w14:paraId="55C1878B" w14:textId="77777777" w:rsidR="006E4AAF" w:rsidRPr="006E4AAF" w:rsidRDefault="006E4AAF" w:rsidP="006E4AAF">
      <w:r w:rsidRPr="006E4AAF">
        <w:rPr>
          <w:cs/>
        </w:rPr>
        <w:t>ศาลวินิจฉัยว่า</w:t>
      </w:r>
    </w:p>
    <w:p w14:paraId="7C79B955" w14:textId="77777777" w:rsidR="006E4AAF" w:rsidRPr="006E4AAF" w:rsidRDefault="006E4AAF" w:rsidP="006E4AAF">
      <w:pPr>
        <w:numPr>
          <w:ilvl w:val="0"/>
          <w:numId w:val="1"/>
        </w:numPr>
      </w:pPr>
      <w:r w:rsidRPr="006E4AAF">
        <w:rPr>
          <w:cs/>
        </w:rPr>
        <w:t>แม้อธิบดีกรมสรรพากรจะไม่ได้มีคำสั่งให้ระงับการชำระภาษีไว้ระหว่างรอผลอุทธรณ์หรือคำพิพากษาศาล แต่ก็ไม่ทำให้อายุความนับต่อไปเรื่อย ๆ</w:t>
      </w:r>
    </w:p>
    <w:p w14:paraId="64C7E9EA" w14:textId="77777777" w:rsidR="006E4AAF" w:rsidRPr="006E4AAF" w:rsidRDefault="006E4AAF" w:rsidP="006E4AAF">
      <w:pPr>
        <w:numPr>
          <w:ilvl w:val="0"/>
          <w:numId w:val="1"/>
        </w:numPr>
      </w:pPr>
      <w:r w:rsidRPr="006E4AAF">
        <w:rPr>
          <w:cs/>
        </w:rPr>
        <w:t>การที่เจ้าพนักงานประเมินแจ้งการประเมินภาษีให้โจทก์ทราบ ถือเป็นการใช้สิทธิตามกฎหมาย ทำให้อายุความ “สะดุดหยุดลง” ตาม ป.</w:t>
      </w:r>
      <w:proofErr w:type="spellStart"/>
      <w:r w:rsidRPr="006E4AAF">
        <w:rPr>
          <w:cs/>
        </w:rPr>
        <w:t>พ.พ</w:t>
      </w:r>
      <w:proofErr w:type="spellEnd"/>
      <w:r w:rsidRPr="006E4AAF">
        <w:rPr>
          <w:cs/>
        </w:rPr>
        <w:t xml:space="preserve">. มาตรา </w:t>
      </w:r>
      <w:r w:rsidRPr="006E4AAF">
        <w:t>173</w:t>
      </w:r>
    </w:p>
    <w:p w14:paraId="64658F8C" w14:textId="77777777" w:rsidR="006E4AAF" w:rsidRPr="006E4AAF" w:rsidRDefault="006E4AAF" w:rsidP="006E4AAF">
      <w:pPr>
        <w:numPr>
          <w:ilvl w:val="0"/>
          <w:numId w:val="1"/>
        </w:numPr>
      </w:pPr>
      <w:r w:rsidRPr="006E4AAF">
        <w:rPr>
          <w:cs/>
        </w:rPr>
        <w:t xml:space="preserve">เมื่อมีการฟ้องคดีในปี </w:t>
      </w:r>
      <w:r w:rsidRPr="006E4AAF">
        <w:t xml:space="preserve">2514 </w:t>
      </w:r>
      <w:r w:rsidRPr="006E4AAF">
        <w:rPr>
          <w:cs/>
        </w:rPr>
        <w:t>อายุความ “สะดุดหยุดอยู่” ตาม ป.</w:t>
      </w:r>
      <w:proofErr w:type="spellStart"/>
      <w:r w:rsidRPr="006E4AAF">
        <w:rPr>
          <w:cs/>
        </w:rPr>
        <w:t>พ.พ</w:t>
      </w:r>
      <w:proofErr w:type="spellEnd"/>
      <w:r w:rsidRPr="006E4AAF">
        <w:rPr>
          <w:cs/>
        </w:rPr>
        <w:t xml:space="preserve">. มาตรา </w:t>
      </w:r>
      <w:r w:rsidRPr="006E4AAF">
        <w:t xml:space="preserve">175 </w:t>
      </w:r>
      <w:r w:rsidRPr="006E4AAF">
        <w:rPr>
          <w:cs/>
        </w:rPr>
        <w:t>จนกว่าคดีจะถึงที่สุด</w:t>
      </w:r>
    </w:p>
    <w:p w14:paraId="2740CA06" w14:textId="77777777" w:rsidR="006E4AAF" w:rsidRPr="006E4AAF" w:rsidRDefault="006E4AAF" w:rsidP="006E4AAF">
      <w:pPr>
        <w:numPr>
          <w:ilvl w:val="0"/>
          <w:numId w:val="1"/>
        </w:numPr>
      </w:pPr>
      <w:r w:rsidRPr="006E4AAF">
        <w:rPr>
          <w:cs/>
        </w:rPr>
        <w:t xml:space="preserve">การนับอายุความต่อจากคำพิพากษาศาลชั้นต้นเมื่อวันที่ </w:t>
      </w:r>
      <w:r w:rsidRPr="006E4AAF">
        <w:t xml:space="preserve">29 </w:t>
      </w:r>
      <w:r w:rsidRPr="006E4AAF">
        <w:rPr>
          <w:cs/>
        </w:rPr>
        <w:t xml:space="preserve">พฤศจิกายน </w:t>
      </w:r>
      <w:r w:rsidRPr="006E4AAF">
        <w:t xml:space="preserve">2520 </w:t>
      </w:r>
      <w:r w:rsidRPr="006E4AAF">
        <w:rPr>
          <w:cs/>
        </w:rPr>
        <w:t>จนถึงวันที่มีหนังสือแจ้งให้ชำระภาษี (</w:t>
      </w:r>
      <w:r w:rsidRPr="006E4AAF">
        <w:t xml:space="preserve">28 </w:t>
      </w:r>
      <w:r w:rsidRPr="006E4AAF">
        <w:rPr>
          <w:cs/>
        </w:rPr>
        <w:t xml:space="preserve">สิงหาคม </w:t>
      </w:r>
      <w:r w:rsidRPr="006E4AAF">
        <w:t xml:space="preserve">2521) </w:t>
      </w:r>
      <w:r w:rsidRPr="006E4AAF">
        <w:rPr>
          <w:cs/>
        </w:rPr>
        <w:t xml:space="preserve">ยังไม่ครบ </w:t>
      </w:r>
      <w:r w:rsidRPr="006E4AAF">
        <w:t xml:space="preserve">10 </w:t>
      </w:r>
      <w:r w:rsidRPr="006E4AAF">
        <w:rPr>
          <w:cs/>
        </w:rPr>
        <w:t>ปี จึงยังไม่ขาดอายุความ</w:t>
      </w:r>
    </w:p>
    <w:p w14:paraId="7B930BB0" w14:textId="77777777" w:rsidR="006E4AAF" w:rsidRPr="006E4AAF" w:rsidRDefault="006E4AAF" w:rsidP="006E4AAF">
      <w:r w:rsidRPr="006E4AAF">
        <w:rPr>
          <w:cs/>
        </w:rPr>
        <w:lastRenderedPageBreak/>
        <w:t>สรุปคำพิพากษา</w:t>
      </w:r>
      <w:r w:rsidRPr="006E4AAF">
        <w:br/>
      </w:r>
      <w:r w:rsidRPr="006E4AAF">
        <w:rPr>
          <w:cs/>
        </w:rPr>
        <w:t xml:space="preserve">อายุความการเรียกเก็บหนี้ภาษีอากรในกรณีนี้ยังไม่ขาด แม้เวลาจะผ่านมาหลายปีนับจากวันที่เจ้าพนักงานประเมินแจ้งการประเมินภาษีก็ตาม เนื่องจากมีเหตุที่ทำให้อายุความ “สะดุดหยุดลง” และ “สะดุดหยุดอยู่” ตามบทบัญญัติแห่งกฎหมายแพ่งและพาณิชย์ ดังนั้น การที่จำเลยมีหนังสือแจ้งให้โจทก์ชำระภาษีภายใน </w:t>
      </w:r>
      <w:r w:rsidRPr="006E4AAF">
        <w:t xml:space="preserve">10 </w:t>
      </w:r>
      <w:r w:rsidRPr="006E4AAF">
        <w:rPr>
          <w:cs/>
        </w:rPr>
        <w:t>ปีหลังจากคำพิพากษาศาลฎีกา ถือว่าหนี้ยังไม่ขาดอายุความ</w:t>
      </w:r>
    </w:p>
    <w:p w14:paraId="53345207" w14:textId="77777777" w:rsidR="006E4AAF" w:rsidRPr="006E4AAF" w:rsidRDefault="006E4AAF" w:rsidP="006E4AAF">
      <w:r w:rsidRPr="006E4AAF">
        <w:pict w14:anchorId="7CC88958">
          <v:rect id="_x0000_i1031" style="width:0;height:1.5pt" o:hralign="center" o:hrstd="t" o:hr="t" fillcolor="#a0a0a0" stroked="f"/>
        </w:pict>
      </w:r>
    </w:p>
    <w:p w14:paraId="73563B36" w14:textId="6044B071" w:rsidR="002B6232" w:rsidRDefault="006E4AAF">
      <w:r w:rsidRPr="006E4AAF">
        <w:rPr>
          <w:cs/>
        </w:rPr>
        <w:t xml:space="preserve">มีปัญหาปรึกษา ทนายภูวงษ์ </w:t>
      </w:r>
      <w:r w:rsidRPr="006E4AAF">
        <w:t xml:space="preserve">081-803-4097 </w:t>
      </w:r>
      <w:r w:rsidRPr="006E4AAF">
        <w:rPr>
          <w:cs/>
        </w:rPr>
        <w:t xml:space="preserve">หรือ ไลน์ ไอดี </w:t>
      </w:r>
      <w:r w:rsidRPr="006E4AAF">
        <w:t>@lawyerpoovong</w:t>
      </w:r>
      <w:r w:rsidRPr="006E4AAF">
        <w:br/>
      </w:r>
      <w:r w:rsidRPr="006E4AAF">
        <w:rPr>
          <w:cs/>
        </w:rPr>
        <w:t>ทุกปัญหามีทางออก</w:t>
      </w:r>
      <w:r w:rsidRPr="006E4AAF">
        <w:br/>
      </w:r>
      <w:r w:rsidRPr="006E4AAF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6E4AAF">
        <w:rPr>
          <w:cs/>
        </w:rPr>
        <w:t>เวป</w:t>
      </w:r>
      <w:proofErr w:type="spellEnd"/>
      <w:r w:rsidRPr="006E4AAF">
        <w:rPr>
          <w:cs/>
        </w:rPr>
        <w:t>ไซ</w:t>
      </w:r>
      <w:proofErr w:type="spellStart"/>
      <w:r w:rsidRPr="006E4AAF">
        <w:rPr>
          <w:cs/>
        </w:rPr>
        <w:t>ต์</w:t>
      </w:r>
      <w:proofErr w:type="spellEnd"/>
      <w:r w:rsidRPr="006E4AAF">
        <w:br/>
      </w:r>
      <w:hyperlink r:id="rId5" w:history="1">
        <w:r w:rsidRPr="006E4AAF">
          <w:rPr>
            <w:rStyle w:val="Hyperlink"/>
          </w:rPr>
          <w:t>www.</w:t>
        </w:r>
        <w:r w:rsidRPr="006E4AAF">
          <w:rPr>
            <w:rStyle w:val="Hyperlink"/>
            <w:cs/>
          </w:rPr>
          <w:t>สู้คดี.</w:t>
        </w:r>
        <w:r w:rsidRPr="006E4AAF">
          <w:rPr>
            <w:rStyle w:val="Hyperlink"/>
          </w:rPr>
          <w:t>com</w:t>
        </w:r>
      </w:hyperlink>
      <w:r w:rsidRPr="006E4AAF">
        <w:t xml:space="preserve"> </w:t>
      </w:r>
      <w:r w:rsidRPr="006E4AAF">
        <w:rPr>
          <w:cs/>
        </w:rPr>
        <w:t>และ</w:t>
      </w:r>
      <w:r w:rsidRPr="006E4AAF">
        <w:t xml:space="preserve"> </w:t>
      </w:r>
      <w:hyperlink r:id="rId6" w:history="1">
        <w:r w:rsidRPr="006E4AAF">
          <w:rPr>
            <w:rStyle w:val="Hyperlink"/>
          </w:rPr>
          <w:t>www.</w:t>
        </w:r>
        <w:r w:rsidRPr="006E4AAF">
          <w:rPr>
            <w:rStyle w:val="Hyperlink"/>
            <w:cs/>
          </w:rPr>
          <w:t>ทนายภูวงษ์.</w:t>
        </w:r>
        <w:r w:rsidRPr="006E4AAF">
          <w:rPr>
            <w:rStyle w:val="Hyperlink"/>
          </w:rPr>
          <w:t>com</w:t>
        </w:r>
      </w:hyperlink>
      <w:r w:rsidRPr="006E4AAF">
        <w:br/>
      </w:r>
      <w:r w:rsidRPr="006E4AAF">
        <w:rPr>
          <w:cs/>
        </w:rPr>
        <w:t>หรือลิงค์นี้</w:t>
      </w:r>
      <w:r w:rsidRPr="006E4AAF">
        <w:t xml:space="preserve"> </w:t>
      </w:r>
      <w:hyperlink r:id="rId7" w:history="1">
        <w:r w:rsidRPr="006E4AAF">
          <w:rPr>
            <w:rStyle w:val="Hyperlink"/>
          </w:rPr>
          <w:t>www.</w:t>
        </w:r>
        <w:r w:rsidRPr="006E4AAF">
          <w:rPr>
            <w:rStyle w:val="Hyperlink"/>
            <w:cs/>
          </w:rPr>
          <w:t>สู้คดี.</w:t>
        </w:r>
        <w:r w:rsidRPr="006E4AAF">
          <w:rPr>
            <w:rStyle w:val="Hyperlink"/>
          </w:rPr>
          <w:t>com/</w:t>
        </w:r>
        <w:r w:rsidRPr="006E4AA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255EA5"/>
    <w:multiLevelType w:val="multilevel"/>
    <w:tmpl w:val="3D3E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789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AF"/>
    <w:rsid w:val="000554F2"/>
    <w:rsid w:val="001C2C6A"/>
    <w:rsid w:val="002B6232"/>
    <w:rsid w:val="003D55EA"/>
    <w:rsid w:val="006E4AA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8348"/>
  <w15:chartTrackingRefBased/>
  <w15:docId w15:val="{A3A6D942-CB79-4513-855A-03AE9515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4AA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4AA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4AA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A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A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A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A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A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A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AA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4AA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4AA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AA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AA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AA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AA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AA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AA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4AA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E4AA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A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E4AA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E4AA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AA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4AA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E4A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AA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4A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4A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4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2025-08-04T23:14:00Z</dcterms:created>
  <dcterms:modified xsi:type="dcterms:W3CDTF">2025-08-04T23:14:00Z</dcterms:modified>
</cp:coreProperties>
</file>