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E4F64" w14:textId="77777777" w:rsidR="00733E01" w:rsidRPr="00733E01" w:rsidRDefault="00733E01" w:rsidP="00733E01">
      <w:r w:rsidRPr="00733E01">
        <w:rPr>
          <w:cs/>
        </w:rPr>
        <w:t xml:space="preserve">ลำดับที่ </w:t>
      </w:r>
      <w:r w:rsidRPr="00733E01">
        <w:t>000754</w:t>
      </w:r>
      <w:r w:rsidRPr="00733E01">
        <w:br/>
      </w:r>
      <w:r w:rsidRPr="00733E01">
        <w:rPr>
          <w:cs/>
        </w:rPr>
        <w:t>หัวข้อเรื่อง: พนักงานสอบสวนมีอำนาจในคดีวางยาพิษ – การบรรเทาผลร้ายเป็นเหตุรอการลงโทษ</w:t>
      </w:r>
      <w:r w:rsidRPr="00733E01">
        <w:br/>
      </w:r>
      <w:r w:rsidRPr="00733E01">
        <w:rPr>
          <w:cs/>
        </w:rPr>
        <w:t xml:space="preserve">วิเคราะห์ฎีกาที่ </w:t>
      </w:r>
      <w:r w:rsidRPr="00733E01">
        <w:t>3337/2543</w:t>
      </w:r>
      <w:r w:rsidRPr="00733E01">
        <w:br/>
      </w:r>
      <w:r w:rsidRPr="00733E0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33E01">
        <w:t>0818034097</w:t>
      </w:r>
    </w:p>
    <w:p w14:paraId="3028AB69" w14:textId="77777777" w:rsidR="00733E01" w:rsidRPr="00733E01" w:rsidRDefault="00733E01" w:rsidP="00733E01">
      <w:r w:rsidRPr="00733E01">
        <w:rPr>
          <w:cs/>
        </w:rPr>
        <w:t>กฎหมายเกี่ยวกับอะไร</w:t>
      </w:r>
      <w:r w:rsidRPr="00733E01">
        <w:br/>
      </w:r>
      <w:r w:rsidRPr="00733E01">
        <w:rPr>
          <w:cs/>
        </w:rPr>
        <w:t xml:space="preserve">เกี่ยวกับอำนาจสอบสวนของพนักงานสอบสวนตามประมวลกฎหมายวิธีพิจารณาความอาญา มาตรา </w:t>
      </w:r>
      <w:r w:rsidRPr="00733E01">
        <w:t xml:space="preserve">18 </w:t>
      </w:r>
      <w:r w:rsidRPr="00733E01">
        <w:rPr>
          <w:cs/>
        </w:rPr>
        <w:t xml:space="preserve">วรรคสาม และการพิจารณาเหตุบรรเทาโทษตามประมวลกฎหมายอาญา มาตรา </w:t>
      </w:r>
      <w:r w:rsidRPr="00733E01">
        <w:t xml:space="preserve">56 </w:t>
      </w:r>
      <w:r w:rsidRPr="00733E01">
        <w:rPr>
          <w:cs/>
        </w:rPr>
        <w:t xml:space="preserve">และการริบทรัพย์ตามมาตรา </w:t>
      </w:r>
      <w:r w:rsidRPr="00733E01">
        <w:t>32</w:t>
      </w:r>
    </w:p>
    <w:p w14:paraId="2344AD31" w14:textId="77777777" w:rsidR="00733E01" w:rsidRPr="00733E01" w:rsidRDefault="00733E01" w:rsidP="00733E01">
      <w:r w:rsidRPr="00733E01">
        <w:rPr>
          <w:cs/>
        </w:rPr>
        <w:t xml:space="preserve">วิเคราะห์คำพิพากษาฎีกาเลขที่ </w:t>
      </w:r>
      <w:r w:rsidRPr="00733E01">
        <w:t>3337/2543</w:t>
      </w:r>
      <w:r w:rsidRPr="00733E01">
        <w:br/>
      </w:r>
      <w:r w:rsidRPr="00733E01">
        <w:rPr>
          <w:cs/>
        </w:rPr>
        <w:t>ข้อเท็จจริง</w:t>
      </w:r>
      <w:r w:rsidRPr="00733E01">
        <w:br/>
      </w:r>
      <w:r w:rsidRPr="00733E01">
        <w:rPr>
          <w:cs/>
        </w:rPr>
        <w:t>จำเลยให้ผู้ตายดื่มสารพิษที่บ้านของผู้ตาย ซึ่งอยู่ในเขตพื้นที่สถานีตำรวจนครบาลดอนเมือง ต่อมา ผู้ตายถึงแก่ความตายที่โรงพยาบาลพญาไท จำเลยเป็นผู้นำส่งโรงพยาบาลและให้ข้อมูลกับแพทย์ รวมทั้งให้ผู้ตายรับเม็ดคาร์บอนและออกค่ารักษาทั้งหมด</w:t>
      </w:r>
    </w:p>
    <w:p w14:paraId="1CB506AC" w14:textId="77777777" w:rsidR="00733E01" w:rsidRPr="00733E01" w:rsidRDefault="00733E01" w:rsidP="00733E01">
      <w:r w:rsidRPr="00733E01">
        <w:rPr>
          <w:cs/>
        </w:rPr>
        <w:t>ข้อกฎหมายและดุลพินิจของศาล</w:t>
      </w:r>
      <w:r w:rsidRPr="00733E01">
        <w:br/>
      </w:r>
      <w:r w:rsidRPr="00733E01">
        <w:rPr>
          <w:cs/>
        </w:rPr>
        <w:t xml:space="preserve">ศาลพิเคราะห์ว่า แม้ผู้ตายจะเสียชีวิตที่โรงพยาบาล แต่การกระทำผิดเกิดที่บ้านของผู้ตาย ซึ่งอยู่ในเขต สน.ดอนเมือง ตาม ป.วิ.อาญา มาตรา </w:t>
      </w:r>
      <w:r w:rsidRPr="00733E01">
        <w:t xml:space="preserve">18 </w:t>
      </w:r>
      <w:r w:rsidRPr="00733E01">
        <w:rPr>
          <w:cs/>
        </w:rPr>
        <w:t>วรรคสาม พนักงานสอบสวนของ สน.ดอนเมืองจึงมีอำนาจสอบสวนคดีนี้</w:t>
      </w:r>
    </w:p>
    <w:p w14:paraId="67CDAE1A" w14:textId="77777777" w:rsidR="00733E01" w:rsidRPr="00733E01" w:rsidRDefault="00733E01" w:rsidP="00733E01">
      <w:r w:rsidRPr="00733E01">
        <w:rPr>
          <w:cs/>
        </w:rPr>
        <w:t>ในประเด็นของกลาง ศาลเห็นว่า ถ้วยกาแฟและช้อนกาแฟเป็นของใช้ส่วนตัวในบ้าน ไม่ใช่ทรัพย์ที่กฎหมายกำหนดว่าทำหรือมีไว้เป็นความผิด จึงไม่อยู่ในเกณฑ์ที่จะต้องริบ ส่วนสารพิษเป็นของโรงพยาบาล ไม่ใช่ของจำเลย</w:t>
      </w:r>
    </w:p>
    <w:p w14:paraId="589D0F6F" w14:textId="77777777" w:rsidR="00733E01" w:rsidRPr="00733E01" w:rsidRDefault="00733E01" w:rsidP="00733E01">
      <w:r w:rsidRPr="00733E01">
        <w:rPr>
          <w:cs/>
        </w:rPr>
        <w:t>ดุลพินิจของศาลเห็นว่า จำเลยมีพฤติการณ์พยายามช่วยชีวิตผู้ตายอย่างเต็มที่ และไม่ได้มีพฤติกรรมหลบหนี แสดงถึงการสำนึกผิดอย่างแท้จริง อีกทั้งจำเลยมีความประพฤติดี รับราชการในตำแหน่งเจ้าพนักงานวิทยาศาสตร์การแพทย์ มีคุณงามความดี และกระทำผิดเพราะอารมณ์หึงหวง ไม่มีประวัติต้องโทษจำคุกมาก่อน ศาลจึงเห็นควรให้โอกาสกลับตัว</w:t>
      </w:r>
    </w:p>
    <w:p w14:paraId="1C65F60F" w14:textId="77777777" w:rsidR="00733E01" w:rsidRPr="00733E01" w:rsidRDefault="00733E01" w:rsidP="00733E01">
      <w:r w:rsidRPr="00733E01">
        <w:rPr>
          <w:cs/>
        </w:rPr>
        <w:t>สรุปคำพิพากษา</w:t>
      </w:r>
      <w:r w:rsidRPr="00733E01">
        <w:br/>
      </w:r>
      <w:r w:rsidRPr="00733E01">
        <w:rPr>
          <w:cs/>
        </w:rPr>
        <w:t>พนักงานสอบสวน สน.ดอนเมืองมีอำนาจสอบสวนคดีวางยาพิษนี้ แม้ผู้ตายจะเสียชีวิตที่โรงพยาบาล เพราะ</w:t>
      </w:r>
      <w:r w:rsidRPr="00733E01">
        <w:rPr>
          <w:cs/>
        </w:rPr>
        <w:lastRenderedPageBreak/>
        <w:t>การกระทำผิดเกิดที่บ้านของผู้ตาย ศาลวินิจฉัยให้ไม่ริบของกลางเนื่องจากมิใช่ทรัพย์ที่กฎหมายกำหนดว่าทำหรือมีไว้เป็นความผิด จำเลยมีพฤติการณ์พยายามช่วยชีวิตผู้ตาย และมีคุณความดีในอดีต ศาลจึงเมตตาลงโทษสถานเบา และรอการลงโทษจำคุก</w:t>
      </w:r>
    </w:p>
    <w:p w14:paraId="0E9D6409" w14:textId="77777777" w:rsidR="00733E01" w:rsidRPr="00733E01" w:rsidRDefault="00733E01" w:rsidP="00733E01">
      <w:r w:rsidRPr="00733E01">
        <w:pict w14:anchorId="32A7E94F">
          <v:rect id="_x0000_i1031" style="width:0;height:1.5pt" o:hralign="center" o:hrstd="t" o:hr="t" fillcolor="#a0a0a0" stroked="f"/>
        </w:pict>
      </w:r>
    </w:p>
    <w:p w14:paraId="65EDDA41" w14:textId="7994F503" w:rsidR="002B6232" w:rsidRDefault="00733E01">
      <w:r w:rsidRPr="00733E01">
        <w:rPr>
          <w:cs/>
        </w:rPr>
        <w:t xml:space="preserve">มีปัญหาปรึกษา ทนายภูวงษ์ </w:t>
      </w:r>
      <w:r w:rsidRPr="00733E01">
        <w:t xml:space="preserve">081-803-4097 </w:t>
      </w:r>
      <w:r w:rsidRPr="00733E01">
        <w:rPr>
          <w:cs/>
        </w:rPr>
        <w:t xml:space="preserve">หรือ ไลน์ ไอดี </w:t>
      </w:r>
      <w:r w:rsidRPr="00733E01">
        <w:t>@lawyerpoovong</w:t>
      </w:r>
      <w:r w:rsidRPr="00733E01">
        <w:br/>
      </w:r>
      <w:r w:rsidRPr="00733E01">
        <w:rPr>
          <w:cs/>
        </w:rPr>
        <w:t>ทุกปัญหามีทางออก</w:t>
      </w:r>
      <w:r w:rsidRPr="00733E01">
        <w:br/>
      </w:r>
      <w:r w:rsidRPr="00733E01">
        <w:rPr>
          <w:cs/>
        </w:rPr>
        <w:t>ค้นหาคำพิพากษาฎีกาทั้งหมดได้ที่ “ฎีกาสำคัญ“</w:t>
      </w:r>
      <w:r w:rsidRPr="00733E01">
        <w:br/>
      </w:r>
      <w:r w:rsidRPr="00733E01">
        <w:rPr>
          <w:cs/>
        </w:rPr>
        <w:t>ใน</w:t>
      </w:r>
      <w:proofErr w:type="spellStart"/>
      <w:r w:rsidRPr="00733E01">
        <w:rPr>
          <w:cs/>
        </w:rPr>
        <w:t>เวป</w:t>
      </w:r>
      <w:proofErr w:type="spellEnd"/>
      <w:r w:rsidRPr="00733E01">
        <w:rPr>
          <w:cs/>
        </w:rPr>
        <w:t>ไซ</w:t>
      </w:r>
      <w:proofErr w:type="spellStart"/>
      <w:r w:rsidRPr="00733E01">
        <w:rPr>
          <w:cs/>
        </w:rPr>
        <w:t>ต์</w:t>
      </w:r>
      <w:proofErr w:type="spellEnd"/>
      <w:r w:rsidRPr="00733E01">
        <w:t xml:space="preserve"> </w:t>
      </w:r>
      <w:hyperlink r:id="rId4" w:history="1">
        <w:r w:rsidRPr="00733E01">
          <w:rPr>
            <w:rStyle w:val="Hyperlink"/>
          </w:rPr>
          <w:t>www.</w:t>
        </w:r>
        <w:r w:rsidRPr="00733E01">
          <w:rPr>
            <w:rStyle w:val="Hyperlink"/>
            <w:cs/>
          </w:rPr>
          <w:t>สู้คดี.</w:t>
        </w:r>
        <w:r w:rsidRPr="00733E01">
          <w:rPr>
            <w:rStyle w:val="Hyperlink"/>
          </w:rPr>
          <w:t>com</w:t>
        </w:r>
      </w:hyperlink>
      <w:r w:rsidRPr="00733E01">
        <w:t xml:space="preserve"> </w:t>
      </w:r>
      <w:r w:rsidRPr="00733E01">
        <w:rPr>
          <w:cs/>
        </w:rPr>
        <w:t>และ</w:t>
      </w:r>
      <w:r w:rsidRPr="00733E01">
        <w:t xml:space="preserve"> </w:t>
      </w:r>
      <w:hyperlink r:id="rId5" w:history="1">
        <w:r w:rsidRPr="00733E01">
          <w:rPr>
            <w:rStyle w:val="Hyperlink"/>
          </w:rPr>
          <w:t>www.</w:t>
        </w:r>
        <w:r w:rsidRPr="00733E01">
          <w:rPr>
            <w:rStyle w:val="Hyperlink"/>
            <w:cs/>
          </w:rPr>
          <w:t>ทนายภูวงษ์.</w:t>
        </w:r>
        <w:r w:rsidRPr="00733E01">
          <w:rPr>
            <w:rStyle w:val="Hyperlink"/>
          </w:rPr>
          <w:t>com</w:t>
        </w:r>
      </w:hyperlink>
      <w:r w:rsidRPr="00733E01">
        <w:br/>
      </w:r>
      <w:r w:rsidRPr="00733E01">
        <w:rPr>
          <w:cs/>
        </w:rPr>
        <w:t>หรือลิงค์นี้</w:t>
      </w:r>
      <w:r w:rsidRPr="00733E01">
        <w:t xml:space="preserve"> </w:t>
      </w:r>
      <w:hyperlink r:id="rId6" w:history="1">
        <w:r w:rsidRPr="00733E01">
          <w:rPr>
            <w:rStyle w:val="Hyperlink"/>
          </w:rPr>
          <w:t>www.</w:t>
        </w:r>
        <w:r w:rsidRPr="00733E01">
          <w:rPr>
            <w:rStyle w:val="Hyperlink"/>
            <w:cs/>
          </w:rPr>
          <w:t>สู้คดี.</w:t>
        </w:r>
        <w:r w:rsidRPr="00733E01">
          <w:rPr>
            <w:rStyle w:val="Hyperlink"/>
          </w:rPr>
          <w:t>com/</w:t>
        </w:r>
        <w:r w:rsidRPr="00733E01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E01"/>
    <w:rsid w:val="000554F2"/>
    <w:rsid w:val="001C2C6A"/>
    <w:rsid w:val="002B6232"/>
    <w:rsid w:val="00733E01"/>
    <w:rsid w:val="00A43436"/>
    <w:rsid w:val="00AF4A52"/>
    <w:rsid w:val="00DB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88E71"/>
  <w15:chartTrackingRefBased/>
  <w15:docId w15:val="{1FFE58A3-74AC-4393-A975-078E78252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E0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E0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E0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E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E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E0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E0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E0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E0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E0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E0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E0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E0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E0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E0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E0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E0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E0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E0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33E0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E0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33E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33E0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E0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E0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33E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E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E0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E0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33E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3E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2025-08-04T23:13:00Z</dcterms:created>
  <dcterms:modified xsi:type="dcterms:W3CDTF">2025-08-04T23:14:00Z</dcterms:modified>
</cp:coreProperties>
</file>