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80783" w14:textId="77777777" w:rsidR="00BC6D78" w:rsidRPr="00BC6D78" w:rsidRDefault="00BC6D78" w:rsidP="00BC6D78">
      <w:r w:rsidRPr="00BC6D78">
        <w:rPr>
          <w:cs/>
        </w:rPr>
        <w:t xml:space="preserve">ลำดับที่ </w:t>
      </w:r>
      <w:r w:rsidRPr="00BC6D78">
        <w:t>000757</w:t>
      </w:r>
      <w:r w:rsidRPr="00BC6D78">
        <w:br/>
      </w:r>
      <w:r w:rsidRPr="00BC6D78">
        <w:rPr>
          <w:b/>
          <w:bCs/>
          <w:cs/>
        </w:rPr>
        <w:t>หัวข้อเรื่อง: บุกรุกครอบครองที่ดินโดยไม่ได้ร้องทุกข์ภายในกำหนด – ขาดอายุความ</w:t>
      </w:r>
    </w:p>
    <w:p w14:paraId="14C4ECA8" w14:textId="77777777" w:rsidR="00BC6D78" w:rsidRPr="00BC6D78" w:rsidRDefault="00BC6D78" w:rsidP="00BC6D78">
      <w:r w:rsidRPr="00BC6D78">
        <w:rPr>
          <w:cs/>
        </w:rPr>
        <w:t xml:space="preserve">วิเคราะห์ฎีกาที่ </w:t>
      </w:r>
      <w:r w:rsidRPr="00BC6D78">
        <w:t>2253/2531</w:t>
      </w:r>
      <w:r w:rsidRPr="00BC6D78">
        <w:br/>
      </w:r>
      <w:r w:rsidRPr="00BC6D7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C6D78">
        <w:t>0818034097</w:t>
      </w:r>
    </w:p>
    <w:p w14:paraId="61B7A81F" w14:textId="77777777" w:rsidR="00BC6D78" w:rsidRPr="00BC6D78" w:rsidRDefault="00BC6D78" w:rsidP="00BC6D78">
      <w:r w:rsidRPr="00BC6D78">
        <w:rPr>
          <w:b/>
          <w:bCs/>
          <w:cs/>
        </w:rPr>
        <w:t>กฎหมายเกี่ยวกับอะไร</w:t>
      </w:r>
      <w:r w:rsidRPr="00BC6D78">
        <w:br/>
      </w:r>
      <w:r w:rsidRPr="00BC6D78">
        <w:rPr>
          <w:cs/>
        </w:rPr>
        <w:t xml:space="preserve">กฎหมายอาญา มาตรา </w:t>
      </w:r>
      <w:r w:rsidRPr="00BC6D78">
        <w:t xml:space="preserve">362, 363, 365(3) </w:t>
      </w:r>
      <w:r w:rsidRPr="00BC6D78">
        <w:rPr>
          <w:cs/>
        </w:rPr>
        <w:t xml:space="preserve">และมาตรา </w:t>
      </w:r>
      <w:r w:rsidRPr="00BC6D78">
        <w:t xml:space="preserve">96 </w:t>
      </w:r>
      <w:r w:rsidRPr="00BC6D78">
        <w:rPr>
          <w:cs/>
        </w:rPr>
        <w:t>ว่าด้วยเรื่องความผิดฐานบุกรุกและอายุความในการร้องทุกข์ในความผิดอันยอมความกันได้</w:t>
      </w:r>
    </w:p>
    <w:p w14:paraId="5DB984DA" w14:textId="77777777" w:rsidR="00BC6D78" w:rsidRPr="00BC6D78" w:rsidRDefault="00BC6D78" w:rsidP="00BC6D78">
      <w:r w:rsidRPr="00BC6D78">
        <w:rPr>
          <w:b/>
          <w:bCs/>
          <w:cs/>
        </w:rPr>
        <w:t xml:space="preserve">คำพิพากษาฎีกาที่ </w:t>
      </w:r>
      <w:r w:rsidRPr="00BC6D78">
        <w:rPr>
          <w:b/>
          <w:bCs/>
        </w:rPr>
        <w:t>2253/2531</w:t>
      </w:r>
      <w:r w:rsidRPr="00BC6D78">
        <w:br/>
      </w:r>
      <w:r w:rsidRPr="00BC6D78">
        <w:rPr>
          <w:b/>
          <w:bCs/>
          <w:cs/>
        </w:rPr>
        <w:t>ข้อเท็จจริง:</w:t>
      </w:r>
      <w:r w:rsidRPr="00BC6D78">
        <w:br/>
      </w:r>
      <w:r w:rsidRPr="00BC6D78">
        <w:rPr>
          <w:cs/>
        </w:rPr>
        <w:t>จำเลยได้เข้าไปในที่ดินของโจทก์โดยมิได้รับอนุญาต และกระทำการปักเสา ปลูกต้นมะขาม เพื่อแสดงการครอบครองที่ดินดังกล่าว ซึ่งเป็นของโจทก์</w:t>
      </w:r>
      <w:r w:rsidRPr="00BC6D78">
        <w:br/>
      </w:r>
      <w:r w:rsidRPr="00BC6D78">
        <w:rPr>
          <w:cs/>
        </w:rPr>
        <w:t xml:space="preserve">โจทก์ระบุว่าเหตุเกิดระหว่างวันที่ </w:t>
      </w:r>
      <w:r w:rsidRPr="00BC6D78">
        <w:t xml:space="preserve">1 </w:t>
      </w:r>
      <w:r w:rsidRPr="00BC6D78">
        <w:rPr>
          <w:cs/>
        </w:rPr>
        <w:t xml:space="preserve">ถึง </w:t>
      </w:r>
      <w:r w:rsidRPr="00BC6D78">
        <w:t xml:space="preserve">10 </w:t>
      </w:r>
      <w:r w:rsidRPr="00BC6D78">
        <w:rPr>
          <w:cs/>
        </w:rPr>
        <w:t xml:space="preserve">สิงหาคม </w:t>
      </w:r>
      <w:r w:rsidRPr="00BC6D78">
        <w:t xml:space="preserve">2528 </w:t>
      </w:r>
      <w:r w:rsidRPr="00BC6D78">
        <w:rPr>
          <w:cs/>
        </w:rPr>
        <w:t xml:space="preserve">แต่ไม่ระบุเวลาชัดเจน และไม่ได้ระบุว่าเป็นการบุกรุกในเวลากลางคืน รวมถึงมิได้อ้างหรือนำมาตรา </w:t>
      </w:r>
      <w:r w:rsidRPr="00BC6D78">
        <w:t xml:space="preserve">365(3) </w:t>
      </w:r>
      <w:r w:rsidRPr="00BC6D78">
        <w:rPr>
          <w:cs/>
        </w:rPr>
        <w:t>ซึ่งเกี่ยวกับการบุกรุกในเวลากลางคืนเข้ามาในคำฟ้อง</w:t>
      </w:r>
    </w:p>
    <w:p w14:paraId="312A8600" w14:textId="77777777" w:rsidR="00BC6D78" w:rsidRPr="00BC6D78" w:rsidRDefault="00BC6D78" w:rsidP="00BC6D78">
      <w:r w:rsidRPr="00BC6D78">
        <w:rPr>
          <w:b/>
          <w:bCs/>
          <w:cs/>
        </w:rPr>
        <w:t>ข้อกฎหมาย:</w:t>
      </w:r>
    </w:p>
    <w:p w14:paraId="47636991" w14:textId="77777777" w:rsidR="00BC6D78" w:rsidRPr="00BC6D78" w:rsidRDefault="00BC6D78" w:rsidP="00BC6D78">
      <w:pPr>
        <w:numPr>
          <w:ilvl w:val="0"/>
          <w:numId w:val="1"/>
        </w:numPr>
      </w:pPr>
      <w:r w:rsidRPr="00BC6D78">
        <w:rPr>
          <w:cs/>
        </w:rPr>
        <w:t xml:space="preserve">ความผิดฐานบุกรุกตาม มาตรา </w:t>
      </w:r>
      <w:r w:rsidRPr="00BC6D78">
        <w:t xml:space="preserve">362, 363 </w:t>
      </w:r>
      <w:r w:rsidRPr="00BC6D78">
        <w:rPr>
          <w:cs/>
        </w:rPr>
        <w:t>เป็นความผิดอันยอมความได้</w:t>
      </w:r>
    </w:p>
    <w:p w14:paraId="4BD5C906" w14:textId="77777777" w:rsidR="00BC6D78" w:rsidRPr="00BC6D78" w:rsidRDefault="00BC6D78" w:rsidP="00BC6D78">
      <w:pPr>
        <w:numPr>
          <w:ilvl w:val="0"/>
          <w:numId w:val="1"/>
        </w:numPr>
      </w:pPr>
      <w:r w:rsidRPr="00BC6D78">
        <w:rPr>
          <w:cs/>
        </w:rPr>
        <w:t xml:space="preserve">ตาม มาตรา </w:t>
      </w:r>
      <w:r w:rsidRPr="00BC6D78">
        <w:t xml:space="preserve">96 </w:t>
      </w:r>
      <w:r w:rsidRPr="00BC6D78">
        <w:rPr>
          <w:cs/>
        </w:rPr>
        <w:t>การฟ้องต้องกระทำภายในสามเดือนนับแต่ผู้เสียหายรู้เรื่องความผิดและรู้ตัวผู้กระทำความผิด</w:t>
      </w:r>
    </w:p>
    <w:p w14:paraId="638DD3DA" w14:textId="77777777" w:rsidR="00BC6D78" w:rsidRPr="00BC6D78" w:rsidRDefault="00BC6D78" w:rsidP="00BC6D78">
      <w:pPr>
        <w:numPr>
          <w:ilvl w:val="0"/>
          <w:numId w:val="1"/>
        </w:numPr>
      </w:pPr>
      <w:r w:rsidRPr="00BC6D78">
        <w:rPr>
          <w:cs/>
        </w:rPr>
        <w:t xml:space="preserve">การไม่ระบุ "เวลากลางคืน" และไม่อ้าง มาตรา </w:t>
      </w:r>
      <w:r w:rsidRPr="00BC6D78">
        <w:t xml:space="preserve">365(3) </w:t>
      </w:r>
      <w:r w:rsidRPr="00BC6D78">
        <w:rPr>
          <w:cs/>
        </w:rPr>
        <w:t>ถือว่าโจทก์ไม่ประสงค์ให้ลงโทษในฐานความผิดอาญาแผ่นดิน (ซึ่งยอมความไม่ได้)</w:t>
      </w:r>
    </w:p>
    <w:p w14:paraId="530548E2" w14:textId="77777777" w:rsidR="00BC6D78" w:rsidRPr="00BC6D78" w:rsidRDefault="00BC6D78" w:rsidP="00BC6D78">
      <w:pPr>
        <w:numPr>
          <w:ilvl w:val="0"/>
          <w:numId w:val="1"/>
        </w:numPr>
      </w:pPr>
      <w:r w:rsidRPr="00BC6D78">
        <w:rPr>
          <w:cs/>
        </w:rPr>
        <w:t>การที่โจทก์ระบุเพียงว่า "ปัจจุบันจำเลยยังคงบุกรุกอยู่" ไม่ทำให้การกระทำของจำเลยเป็นความผิดที่ต่อเนื่อง</w:t>
      </w:r>
    </w:p>
    <w:p w14:paraId="0CC9D528" w14:textId="77777777" w:rsidR="00BC6D78" w:rsidRPr="00BC6D78" w:rsidRDefault="00BC6D78" w:rsidP="00BC6D78">
      <w:r w:rsidRPr="00BC6D78">
        <w:rPr>
          <w:b/>
          <w:bCs/>
          <w:cs/>
        </w:rPr>
        <w:t>ดุลพินิจของศาล:</w:t>
      </w:r>
    </w:p>
    <w:p w14:paraId="360304D9" w14:textId="77777777" w:rsidR="00BC6D78" w:rsidRPr="00BC6D78" w:rsidRDefault="00BC6D78" w:rsidP="00BC6D78">
      <w:pPr>
        <w:numPr>
          <w:ilvl w:val="0"/>
          <w:numId w:val="2"/>
        </w:numPr>
      </w:pPr>
      <w:r w:rsidRPr="00BC6D78">
        <w:rPr>
          <w:cs/>
        </w:rPr>
        <w:t>ศาลเห็นว่าความผิดได้เกิดขึ้นและสำเร็จแล้วเมื่อจำเลยเข้าไปกระทำการปักเสาและปลูกต้นมะขาม</w:t>
      </w:r>
    </w:p>
    <w:p w14:paraId="2CDDBDD8" w14:textId="77777777" w:rsidR="00BC6D78" w:rsidRPr="00BC6D78" w:rsidRDefault="00BC6D78" w:rsidP="00BC6D78">
      <w:pPr>
        <w:numPr>
          <w:ilvl w:val="0"/>
          <w:numId w:val="2"/>
        </w:numPr>
      </w:pPr>
      <w:r w:rsidRPr="00BC6D78">
        <w:rPr>
          <w:cs/>
        </w:rPr>
        <w:lastRenderedPageBreak/>
        <w:t>การครอบครองที่ดินต่อมา เป็นเพียงผลต่อเนื่อง ไม่ใช่การกระทำความผิดที่ดำเนินต่อเนื่อง</w:t>
      </w:r>
    </w:p>
    <w:p w14:paraId="51C8C61C" w14:textId="77777777" w:rsidR="00BC6D78" w:rsidRPr="00BC6D78" w:rsidRDefault="00BC6D78" w:rsidP="00BC6D78">
      <w:pPr>
        <w:numPr>
          <w:ilvl w:val="0"/>
          <w:numId w:val="2"/>
        </w:numPr>
      </w:pPr>
      <w:r w:rsidRPr="00BC6D78">
        <w:rPr>
          <w:cs/>
        </w:rPr>
        <w:t xml:space="preserve">เมื่อคดีฟ้องช้าเกินสามเดือนนับจากวันที่โจทก์รู้เรื่องและรู้ตัวผู้กระทำ โดยไม่ร้องทุกข์ภายในกำหนด คดีย่อมขาดอายุความตาม มาตรา </w:t>
      </w:r>
      <w:r w:rsidRPr="00BC6D78">
        <w:t>96</w:t>
      </w:r>
    </w:p>
    <w:p w14:paraId="1E64F452" w14:textId="77777777" w:rsidR="00BC6D78" w:rsidRPr="00BC6D78" w:rsidRDefault="00BC6D78" w:rsidP="00BC6D78">
      <w:r w:rsidRPr="00BC6D78">
        <w:rPr>
          <w:b/>
          <w:bCs/>
          <w:cs/>
        </w:rPr>
        <w:t>สรุปคำพิพากษา</w:t>
      </w:r>
      <w:r w:rsidRPr="00BC6D78">
        <w:br/>
      </w:r>
      <w:r w:rsidRPr="00BC6D78">
        <w:rPr>
          <w:cs/>
        </w:rPr>
        <w:t>การกระทำของจำเลยเป็นความผิดฐานบุกรุกที่เกิดขึ้นและสำเร็จในช่วงเวลาหนึ่งแล้ว และไม่ถือว่าเป็นความผิดต่อเนื่อง</w:t>
      </w:r>
      <w:r w:rsidRPr="00BC6D78">
        <w:br/>
      </w:r>
      <w:r w:rsidRPr="00BC6D78">
        <w:rPr>
          <w:cs/>
        </w:rPr>
        <w:t>เมื่อความผิดดังกล่าวเป็นความผิดอันยอมความกันได้ และโจทก์มิได้ร้องทุกข์ภายในสามเดือน คดีย่อมขาดอายุความตามกฎหมาย</w:t>
      </w:r>
    </w:p>
    <w:p w14:paraId="267D8304" w14:textId="5C02DB0C" w:rsidR="002B6232" w:rsidRDefault="00BC6D78">
      <w:r w:rsidRPr="00BC6D78">
        <w:rPr>
          <w:b/>
          <w:bCs/>
          <w:cs/>
        </w:rPr>
        <w:t xml:space="preserve">มีปัญหาปรึกษา ทนายภูวงษ์ </w:t>
      </w:r>
      <w:r w:rsidRPr="00BC6D78">
        <w:rPr>
          <w:b/>
          <w:bCs/>
        </w:rPr>
        <w:t xml:space="preserve">081-803-4097 </w:t>
      </w:r>
      <w:r w:rsidRPr="00BC6D78">
        <w:rPr>
          <w:b/>
          <w:bCs/>
          <w:cs/>
        </w:rPr>
        <w:t xml:space="preserve">หรือ ไลน์ ไอดี </w:t>
      </w:r>
      <w:r w:rsidRPr="00BC6D78">
        <w:rPr>
          <w:b/>
          <w:bCs/>
        </w:rPr>
        <w:t xml:space="preserve">@lawyerpoovong </w:t>
      </w:r>
      <w:r w:rsidRPr="00BC6D78">
        <w:rPr>
          <w:b/>
          <w:bCs/>
          <w:cs/>
        </w:rPr>
        <w:t>ทุกปัญหามีทางออก</w:t>
      </w:r>
      <w:r w:rsidRPr="00BC6D78">
        <w:rPr>
          <w:b/>
          <w:bCs/>
        </w:rPr>
        <w:br/>
      </w:r>
      <w:r w:rsidRPr="00BC6D78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BC6D78">
        <w:rPr>
          <w:b/>
          <w:bCs/>
          <w:cs/>
        </w:rPr>
        <w:t>เวป</w:t>
      </w:r>
      <w:proofErr w:type="spellEnd"/>
      <w:r w:rsidRPr="00BC6D78">
        <w:rPr>
          <w:b/>
          <w:bCs/>
          <w:cs/>
        </w:rPr>
        <w:t>ไซ</w:t>
      </w:r>
      <w:proofErr w:type="spellStart"/>
      <w:r w:rsidRPr="00BC6D78">
        <w:rPr>
          <w:b/>
          <w:bCs/>
          <w:cs/>
        </w:rPr>
        <w:t>ต์</w:t>
      </w:r>
      <w:proofErr w:type="spellEnd"/>
      <w:r w:rsidRPr="00BC6D78">
        <w:rPr>
          <w:b/>
          <w:bCs/>
        </w:rPr>
        <w:t xml:space="preserve"> </w:t>
      </w:r>
      <w:hyperlink r:id="rId5" w:history="1">
        <w:r w:rsidRPr="00BC6D78">
          <w:rPr>
            <w:rStyle w:val="Hyperlink"/>
            <w:b/>
            <w:bCs/>
          </w:rPr>
          <w:t>www.</w:t>
        </w:r>
        <w:r w:rsidRPr="00BC6D78">
          <w:rPr>
            <w:rStyle w:val="Hyperlink"/>
            <w:b/>
            <w:bCs/>
            <w:cs/>
          </w:rPr>
          <w:t>สู้คดี.</w:t>
        </w:r>
        <w:r w:rsidRPr="00BC6D78">
          <w:rPr>
            <w:rStyle w:val="Hyperlink"/>
            <w:b/>
            <w:bCs/>
          </w:rPr>
          <w:t>com</w:t>
        </w:r>
      </w:hyperlink>
      <w:r w:rsidRPr="00BC6D78">
        <w:rPr>
          <w:b/>
          <w:bCs/>
        </w:rPr>
        <w:t xml:space="preserve"> </w:t>
      </w:r>
      <w:r w:rsidRPr="00BC6D78">
        <w:rPr>
          <w:b/>
          <w:bCs/>
          <w:cs/>
        </w:rPr>
        <w:t>และ</w:t>
      </w:r>
      <w:r w:rsidRPr="00BC6D78">
        <w:rPr>
          <w:b/>
          <w:bCs/>
        </w:rPr>
        <w:t xml:space="preserve"> </w:t>
      </w:r>
      <w:hyperlink r:id="rId6" w:history="1">
        <w:r w:rsidRPr="00BC6D78">
          <w:rPr>
            <w:rStyle w:val="Hyperlink"/>
            <w:b/>
            <w:bCs/>
          </w:rPr>
          <w:t>www.</w:t>
        </w:r>
        <w:r w:rsidRPr="00BC6D78">
          <w:rPr>
            <w:rStyle w:val="Hyperlink"/>
            <w:b/>
            <w:bCs/>
            <w:cs/>
          </w:rPr>
          <w:t>ทนายภูวงษ์.</w:t>
        </w:r>
        <w:r w:rsidRPr="00BC6D78">
          <w:rPr>
            <w:rStyle w:val="Hyperlink"/>
            <w:b/>
            <w:bCs/>
          </w:rPr>
          <w:t>com</w:t>
        </w:r>
      </w:hyperlink>
      <w:r w:rsidRPr="00BC6D78">
        <w:rPr>
          <w:b/>
          <w:bCs/>
        </w:rPr>
        <w:t xml:space="preserve"> </w:t>
      </w:r>
      <w:r w:rsidRPr="00BC6D78">
        <w:rPr>
          <w:b/>
          <w:bCs/>
          <w:cs/>
        </w:rPr>
        <w:t>หรือลิงค์นี้</w:t>
      </w:r>
      <w:r w:rsidRPr="00BC6D78">
        <w:rPr>
          <w:b/>
          <w:bCs/>
        </w:rPr>
        <w:t xml:space="preserve"> </w:t>
      </w:r>
      <w:hyperlink r:id="rId7" w:history="1">
        <w:r w:rsidRPr="00BC6D78">
          <w:rPr>
            <w:rStyle w:val="Hyperlink"/>
            <w:b/>
            <w:bCs/>
          </w:rPr>
          <w:t>www.</w:t>
        </w:r>
        <w:r w:rsidRPr="00BC6D78">
          <w:rPr>
            <w:rStyle w:val="Hyperlink"/>
            <w:b/>
            <w:bCs/>
            <w:cs/>
          </w:rPr>
          <w:t>สู้คดี.</w:t>
        </w:r>
        <w:r w:rsidRPr="00BC6D78">
          <w:rPr>
            <w:rStyle w:val="Hyperlink"/>
            <w:b/>
            <w:bCs/>
          </w:rPr>
          <w:t>com/</w:t>
        </w:r>
        <w:r w:rsidRPr="00BC6D78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74332"/>
    <w:multiLevelType w:val="multilevel"/>
    <w:tmpl w:val="28F0F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4D6E4D"/>
    <w:multiLevelType w:val="multilevel"/>
    <w:tmpl w:val="8FC64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7246075">
    <w:abstractNumId w:val="0"/>
  </w:num>
  <w:num w:numId="2" w16cid:durableId="14235327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D78"/>
    <w:rsid w:val="000554F2"/>
    <w:rsid w:val="001C2C6A"/>
    <w:rsid w:val="002B6232"/>
    <w:rsid w:val="00A43436"/>
    <w:rsid w:val="00AF4A52"/>
    <w:rsid w:val="00BC6D78"/>
    <w:rsid w:val="00CB6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FA8FB"/>
  <w15:chartTrackingRefBased/>
  <w15:docId w15:val="{643F73B5-28E2-42F2-874A-9C461A705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6D7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6D7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6D7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6D7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6D7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6D7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6D7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6D7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6D7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6D7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6D7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6D7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6D7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6D7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6D7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6D7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6D7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6D7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6D7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C6D7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6D7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C6D7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C6D7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6D7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6D7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C6D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6D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6D7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6D7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C6D7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6D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1797</Characters>
  <Application>Microsoft Office Word</Application>
  <DocSecurity>0</DocSecurity>
  <Lines>14</Lines>
  <Paragraphs>4</Paragraphs>
  <ScaleCrop>false</ScaleCrop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2025-08-05T16:39:00Z</dcterms:created>
  <dcterms:modified xsi:type="dcterms:W3CDTF">2025-08-05T16:40:00Z</dcterms:modified>
</cp:coreProperties>
</file>