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53ED5" w14:textId="77777777" w:rsidR="00163A51" w:rsidRPr="00163A51" w:rsidRDefault="00163A51" w:rsidP="00163A51">
      <w:r w:rsidRPr="00163A51">
        <w:rPr>
          <w:cs/>
        </w:rPr>
        <w:t xml:space="preserve">ลำดับที่ </w:t>
      </w:r>
      <w:r w:rsidRPr="00163A51">
        <w:t>000766</w:t>
      </w:r>
      <w:r w:rsidRPr="00163A51">
        <w:br/>
      </w:r>
      <w:r w:rsidRPr="00163A51">
        <w:rPr>
          <w:cs/>
        </w:rPr>
        <w:t>หัวข้อเรื่อง หมิ่นประมาทโดยการโฆษณาจากการให้สัมภาษณ์สื่อมวลชน</w:t>
      </w:r>
    </w:p>
    <w:p w14:paraId="262860F3" w14:textId="77777777" w:rsidR="00163A51" w:rsidRPr="00163A51" w:rsidRDefault="00163A51" w:rsidP="00163A51">
      <w:r w:rsidRPr="00163A51">
        <w:rPr>
          <w:cs/>
        </w:rPr>
        <w:t xml:space="preserve">วิเคราะห์ฎีกาที่ </w:t>
      </w:r>
      <w:r w:rsidRPr="00163A51">
        <w:t>10839/2557</w:t>
      </w:r>
      <w:r w:rsidRPr="00163A51">
        <w:br/>
      </w:r>
      <w:r w:rsidRPr="00163A5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63A51">
        <w:t>0818034097</w:t>
      </w:r>
    </w:p>
    <w:p w14:paraId="761C0F95" w14:textId="77777777" w:rsidR="00163A51" w:rsidRPr="00163A51" w:rsidRDefault="00163A51" w:rsidP="00163A51">
      <w:r w:rsidRPr="00163A51">
        <w:rPr>
          <w:cs/>
        </w:rPr>
        <w:t>กฎหมายเกี่ยวกับอะไร</w:t>
      </w:r>
      <w:r w:rsidRPr="00163A51">
        <w:br/>
      </w:r>
      <w:r w:rsidRPr="00163A51">
        <w:rPr>
          <w:cs/>
        </w:rPr>
        <w:t xml:space="preserve">ประมวลกฎหมายอาญา มาตรา </w:t>
      </w:r>
      <w:r w:rsidRPr="00163A51">
        <w:t xml:space="preserve">328 </w:t>
      </w:r>
      <w:r w:rsidRPr="00163A51">
        <w:rPr>
          <w:cs/>
        </w:rPr>
        <w:t>ว่าด้วยความผิดฐานหมิ่นประมาทโดยการโฆษณา</w:t>
      </w:r>
    </w:p>
    <w:p w14:paraId="2D8EC802" w14:textId="77777777" w:rsidR="00163A51" w:rsidRPr="00163A51" w:rsidRDefault="00163A51" w:rsidP="00163A51">
      <w:r w:rsidRPr="00163A51">
        <w:rPr>
          <w:cs/>
        </w:rPr>
        <w:t xml:space="preserve">วิเคราะห์คำพิพากษาฎีกาที่ </w:t>
      </w:r>
      <w:r w:rsidRPr="00163A51">
        <w:t>10839/2557</w:t>
      </w:r>
      <w:r w:rsidRPr="00163A51">
        <w:br/>
      </w:r>
      <w:r w:rsidRPr="00163A51">
        <w:rPr>
          <w:b/>
          <w:bCs/>
          <w:cs/>
        </w:rPr>
        <w:t>ข้อเท็จจริง</w:t>
      </w:r>
      <w:r w:rsidRPr="00163A51">
        <w:br/>
      </w:r>
      <w:r w:rsidRPr="00163A51">
        <w:rPr>
          <w:cs/>
        </w:rPr>
        <w:t xml:space="preserve">จำเลยได้ให้ข่าวต่อผู้สื่อข่าวว่า ตนเองถูกรางวัลเลขท้าย </w:t>
      </w:r>
      <w:r w:rsidRPr="00163A51">
        <w:t xml:space="preserve">3 </w:t>
      </w:r>
      <w:r w:rsidRPr="00163A51">
        <w:rPr>
          <w:cs/>
        </w:rPr>
        <w:t xml:space="preserve">ตัวตรงจากสลากกินแบ่งรัฐบาลงวดวันที่ </w:t>
      </w:r>
      <w:r w:rsidRPr="00163A51">
        <w:t xml:space="preserve">1 </w:t>
      </w:r>
      <w:r w:rsidRPr="00163A51">
        <w:rPr>
          <w:cs/>
        </w:rPr>
        <w:t xml:space="preserve">พฤศจิกายน </w:t>
      </w:r>
      <w:r w:rsidRPr="00163A51">
        <w:t xml:space="preserve">2547 </w:t>
      </w:r>
      <w:r w:rsidRPr="00163A51">
        <w:rPr>
          <w:cs/>
        </w:rPr>
        <w:t>แต่โจทก์ร่วมไม่ยอมจ่ายเงินรางวัลให้ ซึ่งข่าวดังกล่าวถูกตีพิมพ์ในหนังสือพิมพ์แพร่หลายทั่วจังหวัดลำปาง</w:t>
      </w:r>
      <w:r w:rsidRPr="00163A51">
        <w:br/>
      </w:r>
      <w:r w:rsidRPr="00163A51">
        <w:rPr>
          <w:cs/>
        </w:rPr>
        <w:t>แต่ความจริงแล้วจำเลยไม่ได้ถูกรางวัลตามที่กล่าวอ้าง</w:t>
      </w:r>
    </w:p>
    <w:p w14:paraId="599BB863" w14:textId="77777777" w:rsidR="00163A51" w:rsidRPr="00163A51" w:rsidRDefault="00163A51" w:rsidP="00163A51">
      <w:r w:rsidRPr="00163A51">
        <w:rPr>
          <w:b/>
          <w:bCs/>
          <w:cs/>
        </w:rPr>
        <w:t>ข้อกฎหมาย</w:t>
      </w:r>
      <w:r w:rsidRPr="00163A51">
        <w:br/>
      </w:r>
      <w:r w:rsidRPr="00163A51">
        <w:rPr>
          <w:cs/>
        </w:rPr>
        <w:t xml:space="preserve">การกระทำของจำเลยเข้าลักษณะเป็นการ “ใส่ความ” ตาม </w:t>
      </w:r>
      <w:proofErr w:type="spellStart"/>
      <w:r w:rsidRPr="00163A51">
        <w:rPr>
          <w:cs/>
        </w:rPr>
        <w:t>ป.อ</w:t>
      </w:r>
      <w:proofErr w:type="spellEnd"/>
      <w:r w:rsidRPr="00163A51">
        <w:rPr>
          <w:cs/>
        </w:rPr>
        <w:t xml:space="preserve">. มาตรา </w:t>
      </w:r>
      <w:r w:rsidRPr="00163A51">
        <w:t xml:space="preserve">326 </w:t>
      </w:r>
      <w:r w:rsidRPr="00163A51">
        <w:rPr>
          <w:cs/>
        </w:rPr>
        <w:t xml:space="preserve">และเป็นการ “โฆษณา” ตามมาตรา </w:t>
      </w:r>
      <w:r w:rsidRPr="00163A51">
        <w:t xml:space="preserve">328 </w:t>
      </w:r>
      <w:r w:rsidRPr="00163A51">
        <w:rPr>
          <w:cs/>
        </w:rPr>
        <w:t>เนื่องจากให้สัมภาษณ์ต่อผู้สื่อข่าว ซึ่งย่อมเป็นที่รู้กันทั่วไปว่าสื่อมวลชนจะนำข้อความไปเผยแพร่ต่อสาธารณชน</w:t>
      </w:r>
    </w:p>
    <w:p w14:paraId="45FD88A1" w14:textId="77777777" w:rsidR="00163A51" w:rsidRPr="00163A51" w:rsidRDefault="00163A51" w:rsidP="00163A51">
      <w:r w:rsidRPr="00163A51">
        <w:rPr>
          <w:b/>
          <w:bCs/>
          <w:cs/>
        </w:rPr>
        <w:t>ดุลพินิจของศาล</w:t>
      </w:r>
      <w:r w:rsidRPr="00163A51">
        <w:br/>
      </w:r>
      <w:r w:rsidRPr="00163A51">
        <w:rPr>
          <w:cs/>
        </w:rPr>
        <w:t>ศาลเห็นว่า จำเลยมีเจตนาเล็งเห็นผลว่าข้อความที่ให้สัมภาษณ์จะถูกนำไปเผยแพร่ และเป็นข้อความอันเป็นเท็จ ซึ่งทำให้โจทก์ร่วมเสียชื่อเสียง ถูกดูหมิ่นหรือเกลียดชัง โดยเฉพาะอย่างยิ่งเนื้อหาที่เกี่ยวข้องกับ “การถูกรางวัลแต่ไม่ได้รับเงิน” ซึ่งเป็นประเด็นที่สาธารณชนสนใจ ศาลจึงวินิจฉัยว่าจำเลยมีความผิดฐานหมิ่นประมาทโดยการโฆษณา</w:t>
      </w:r>
    </w:p>
    <w:p w14:paraId="2A6F5A16" w14:textId="77777777" w:rsidR="00163A51" w:rsidRPr="00163A51" w:rsidRDefault="00163A51" w:rsidP="00163A51">
      <w:r w:rsidRPr="00163A51">
        <w:rPr>
          <w:cs/>
        </w:rPr>
        <w:t>สรุปคำพิพากษา</w:t>
      </w:r>
      <w:r w:rsidRPr="00163A51">
        <w:br/>
      </w:r>
      <w:r w:rsidRPr="00163A51">
        <w:rPr>
          <w:cs/>
        </w:rPr>
        <w:t xml:space="preserve">ศาลฎีกาวินิจฉัยว่าการที่จำเลยให้สัมภาษณ์ต่อผู้สื่อข่าวซึ่งเป็นช่องทางในการเผยแพร่ข้อมูลสู่สาธารณชน โดยเนื้อหานั้นเป็นเท็จและทำให้โจทก์ร่วมเสียหาย เป็นการหมิ่นประมาทโดยการโฆษณาตามประมวลกฎหมายอาญา มาตรา </w:t>
      </w:r>
      <w:r w:rsidRPr="00163A51">
        <w:t>328</w:t>
      </w:r>
    </w:p>
    <w:p w14:paraId="0CDFD06B" w14:textId="77777777" w:rsidR="00163A51" w:rsidRPr="00163A51" w:rsidRDefault="00163A51" w:rsidP="00163A51">
      <w:r w:rsidRPr="00163A51">
        <w:lastRenderedPageBreak/>
        <w:pict w14:anchorId="7C3A809F">
          <v:rect id="_x0000_i1031" style="width:0;height:1.5pt" o:hralign="center" o:hrstd="t" o:hr="t" fillcolor="#a0a0a0" stroked="f"/>
        </w:pict>
      </w:r>
    </w:p>
    <w:p w14:paraId="02E49203" w14:textId="4EB4FA81" w:rsidR="002B6232" w:rsidRPr="00163A51" w:rsidRDefault="00163A51">
      <w:pPr>
        <w:rPr>
          <w:rFonts w:hint="cs"/>
        </w:rPr>
      </w:pPr>
      <w:r w:rsidRPr="00163A51">
        <w:rPr>
          <w:cs/>
        </w:rPr>
        <w:t xml:space="preserve">มีปัญหาปรึกษา ทนายภูวงษ์ </w:t>
      </w:r>
      <w:r w:rsidRPr="00163A51">
        <w:t xml:space="preserve">081-803-4097 </w:t>
      </w:r>
      <w:r w:rsidRPr="00163A51">
        <w:rPr>
          <w:cs/>
        </w:rPr>
        <w:t xml:space="preserve">หรือ ไลน์ ไอดี </w:t>
      </w:r>
      <w:r w:rsidRPr="00163A51">
        <w:t>@lawyerpoovong</w:t>
      </w:r>
      <w:r w:rsidRPr="00163A51">
        <w:br/>
      </w:r>
      <w:r w:rsidRPr="00163A51">
        <w:rPr>
          <w:cs/>
        </w:rPr>
        <w:t>ทุกปัญหามีทางออก</w:t>
      </w:r>
      <w:r w:rsidRPr="00163A51">
        <w:br/>
      </w:r>
      <w:r w:rsidRPr="00163A51">
        <w:rPr>
          <w:cs/>
        </w:rPr>
        <w:t>ค้นหาคำพิพากษาฎีกาทั้งหมดได้ที่ “ฎีกาสำคัญ“</w:t>
      </w:r>
      <w:r w:rsidRPr="00163A51">
        <w:br/>
      </w:r>
      <w:r w:rsidRPr="00163A51">
        <w:rPr>
          <w:cs/>
        </w:rPr>
        <w:t>ใน</w:t>
      </w:r>
      <w:proofErr w:type="spellStart"/>
      <w:r w:rsidRPr="00163A51">
        <w:rPr>
          <w:cs/>
        </w:rPr>
        <w:t>เวป</w:t>
      </w:r>
      <w:proofErr w:type="spellEnd"/>
      <w:r w:rsidRPr="00163A51">
        <w:rPr>
          <w:cs/>
        </w:rPr>
        <w:t>ไซ</w:t>
      </w:r>
      <w:proofErr w:type="spellStart"/>
      <w:r w:rsidRPr="00163A51">
        <w:rPr>
          <w:cs/>
        </w:rPr>
        <w:t>ต์</w:t>
      </w:r>
      <w:proofErr w:type="spellEnd"/>
      <w:r w:rsidRPr="00163A51">
        <w:t xml:space="preserve"> </w:t>
      </w:r>
      <w:hyperlink r:id="rId4" w:history="1">
        <w:r w:rsidRPr="00163A51">
          <w:rPr>
            <w:rStyle w:val="Hyperlink"/>
          </w:rPr>
          <w:t>www.</w:t>
        </w:r>
        <w:r w:rsidRPr="00163A51">
          <w:rPr>
            <w:rStyle w:val="Hyperlink"/>
            <w:cs/>
          </w:rPr>
          <w:t>สู้คดี.</w:t>
        </w:r>
        <w:r w:rsidRPr="00163A51">
          <w:rPr>
            <w:rStyle w:val="Hyperlink"/>
          </w:rPr>
          <w:t>com</w:t>
        </w:r>
      </w:hyperlink>
      <w:r w:rsidRPr="00163A51">
        <w:t xml:space="preserve"> </w:t>
      </w:r>
      <w:r w:rsidRPr="00163A51">
        <w:rPr>
          <w:cs/>
        </w:rPr>
        <w:t>และ</w:t>
      </w:r>
      <w:r w:rsidRPr="00163A51">
        <w:t xml:space="preserve"> </w:t>
      </w:r>
      <w:hyperlink r:id="rId5" w:history="1">
        <w:r w:rsidRPr="00163A51">
          <w:rPr>
            <w:rStyle w:val="Hyperlink"/>
          </w:rPr>
          <w:t>www.</w:t>
        </w:r>
        <w:r w:rsidRPr="00163A51">
          <w:rPr>
            <w:rStyle w:val="Hyperlink"/>
            <w:cs/>
          </w:rPr>
          <w:t>ทนายภูวงษ์.</w:t>
        </w:r>
        <w:r w:rsidRPr="00163A51">
          <w:rPr>
            <w:rStyle w:val="Hyperlink"/>
          </w:rPr>
          <w:t>com</w:t>
        </w:r>
      </w:hyperlink>
      <w:r w:rsidRPr="00163A51">
        <w:br/>
      </w:r>
      <w:r w:rsidRPr="00163A51">
        <w:rPr>
          <w:cs/>
        </w:rPr>
        <w:t>หรือลิงค์นี้</w:t>
      </w:r>
      <w:r w:rsidRPr="00163A51">
        <w:t xml:space="preserve"> </w:t>
      </w:r>
      <w:hyperlink r:id="rId6" w:history="1">
        <w:r w:rsidRPr="00163A51">
          <w:rPr>
            <w:rStyle w:val="Hyperlink"/>
          </w:rPr>
          <w:t>www.</w:t>
        </w:r>
        <w:r w:rsidRPr="00163A51">
          <w:rPr>
            <w:rStyle w:val="Hyperlink"/>
            <w:cs/>
          </w:rPr>
          <w:t>สู้คดี.</w:t>
        </w:r>
        <w:r w:rsidRPr="00163A51">
          <w:rPr>
            <w:rStyle w:val="Hyperlink"/>
          </w:rPr>
          <w:t>com/</w:t>
        </w:r>
        <w:r w:rsidRPr="00163A51">
          <w:rPr>
            <w:rStyle w:val="Hyperlink"/>
            <w:cs/>
          </w:rPr>
          <w:t>ฎีกาสำคัญ</w:t>
        </w:r>
      </w:hyperlink>
    </w:p>
    <w:sectPr w:rsidR="002B6232" w:rsidRPr="00163A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A51"/>
    <w:rsid w:val="000554F2"/>
    <w:rsid w:val="00163A51"/>
    <w:rsid w:val="001C2C6A"/>
    <w:rsid w:val="002B6232"/>
    <w:rsid w:val="005244C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3BA12"/>
  <w15:chartTrackingRefBased/>
  <w15:docId w15:val="{AEA1664F-E9BA-43BC-8B30-BCB0A60CC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A5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3A5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A5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A5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A5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A5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A5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A5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A5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A5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3A5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3A5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3A5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3A5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3A5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3A5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3A5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3A5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3A5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63A5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A5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63A5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63A5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3A5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3A5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63A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A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3A5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3A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63A5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3A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2025-08-05T17:00:00Z</dcterms:created>
  <dcterms:modified xsi:type="dcterms:W3CDTF">2025-08-05T17:00:00Z</dcterms:modified>
</cp:coreProperties>
</file>