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2F6971" w14:textId="548CABE4" w:rsidR="002D225D" w:rsidRPr="002D225D" w:rsidRDefault="002D225D" w:rsidP="002D225D">
      <w:r w:rsidRPr="002D225D">
        <w:rPr>
          <w:b/>
          <w:bCs/>
          <w:cs/>
        </w:rPr>
        <w:t xml:space="preserve">ลำดับที่ </w:t>
      </w:r>
      <w:r w:rsidRPr="002D225D">
        <w:rPr>
          <w:b/>
          <w:bCs/>
        </w:rPr>
        <w:t>000783</w:t>
      </w:r>
      <w:r w:rsidRPr="002D225D">
        <w:br/>
      </w:r>
      <w:r>
        <w:rPr>
          <w:rFonts w:hint="cs"/>
          <w:b/>
          <w:bCs/>
          <w:cs/>
        </w:rPr>
        <w:t xml:space="preserve">หัวข้อเรื่อง </w:t>
      </w:r>
      <w:r w:rsidRPr="002D225D">
        <w:rPr>
          <w:b/>
          <w:bCs/>
          <w:cs/>
        </w:rPr>
        <w:t>การใช้ทางสาธารณะไม่ต้องจดทะเบียน</w:t>
      </w:r>
    </w:p>
    <w:p w14:paraId="35ECB791" w14:textId="77777777" w:rsidR="002D225D" w:rsidRPr="002D225D" w:rsidRDefault="002D225D" w:rsidP="002D225D">
      <w:r w:rsidRPr="002D225D">
        <w:rPr>
          <w:b/>
          <w:bCs/>
          <w:cs/>
        </w:rPr>
        <w:t xml:space="preserve">วิเคราะห์ฎีกาที่ </w:t>
      </w:r>
      <w:r w:rsidRPr="002D225D">
        <w:rPr>
          <w:b/>
          <w:bCs/>
        </w:rPr>
        <w:t>2526/2540</w:t>
      </w:r>
    </w:p>
    <w:p w14:paraId="554B1343" w14:textId="77777777" w:rsidR="002D225D" w:rsidRPr="002D225D" w:rsidRDefault="002D225D" w:rsidP="002D225D">
      <w:r w:rsidRPr="002D225D">
        <w:rPr>
          <w:b/>
          <w:bCs/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2D225D">
        <w:rPr>
          <w:b/>
          <w:bCs/>
        </w:rPr>
        <w:t>0818034097</w:t>
      </w:r>
    </w:p>
    <w:p w14:paraId="3C2ED48C" w14:textId="77777777" w:rsidR="002D225D" w:rsidRPr="002D225D" w:rsidRDefault="002D225D" w:rsidP="002D225D">
      <w:r w:rsidRPr="002D225D">
        <w:rPr>
          <w:b/>
          <w:bCs/>
          <w:cs/>
        </w:rPr>
        <w:t>กฎหมายเกี่ยวกับอะไร</w:t>
      </w:r>
      <w:r w:rsidRPr="002D225D">
        <w:br/>
      </w:r>
      <w:r w:rsidRPr="002D225D">
        <w:rPr>
          <w:cs/>
        </w:rPr>
        <w:t xml:space="preserve">กฎหมายแพ่งและพาณิชย์ว่าด้วยเรื่องทรัพย์สิน ประเภททางสาธารณะ (มาตรา </w:t>
      </w:r>
      <w:r w:rsidRPr="002D225D">
        <w:t>1304)</w:t>
      </w:r>
    </w:p>
    <w:p w14:paraId="6B9CC537" w14:textId="77777777" w:rsidR="002D225D" w:rsidRPr="002D225D" w:rsidRDefault="002D225D" w:rsidP="002D225D">
      <w:r w:rsidRPr="002D225D">
        <w:rPr>
          <w:b/>
          <w:bCs/>
          <w:cs/>
        </w:rPr>
        <w:t xml:space="preserve">วิเคราะห์คำพิพากษาฎีกาเลขที่ </w:t>
      </w:r>
      <w:r w:rsidRPr="002D225D">
        <w:rPr>
          <w:b/>
          <w:bCs/>
        </w:rPr>
        <w:t>2526/2540</w:t>
      </w:r>
    </w:p>
    <w:p w14:paraId="7846BE52" w14:textId="77777777" w:rsidR="002D225D" w:rsidRPr="002D225D" w:rsidRDefault="002D225D" w:rsidP="002D225D">
      <w:r w:rsidRPr="002D225D">
        <w:rPr>
          <w:b/>
          <w:bCs/>
          <w:cs/>
        </w:rPr>
        <w:t>ข้อเท็จจริง</w:t>
      </w:r>
      <w:r w:rsidRPr="002D225D">
        <w:br/>
      </w:r>
      <w:r w:rsidRPr="002D225D">
        <w:rPr>
          <w:cs/>
        </w:rPr>
        <w:t xml:space="preserve">ถนนพิพาทเป็นถนนที่ประชาชนใช้สัญจรเข้าออกถนนใหญ่เป็นเวลาต่อเนื่องกว่า </w:t>
      </w:r>
      <w:r w:rsidRPr="002D225D">
        <w:t xml:space="preserve">10 </w:t>
      </w:r>
      <w:r w:rsidRPr="002D225D">
        <w:rPr>
          <w:cs/>
        </w:rPr>
        <w:t>ปี โดยไม่มีผู้ใดห้ามปรามหรือขัดขวาง แม้จำเลยจะเปลี่ยนแนวทางการต่อสู้จากการปฏิเสธว่าเป็นทางสาธารณะมาเป็นการอ้างว่าเป็น “ทางภารจำยอม” เท่านั้นก็ตาม</w:t>
      </w:r>
    </w:p>
    <w:p w14:paraId="4D004CFE" w14:textId="77777777" w:rsidR="002D225D" w:rsidRPr="002D225D" w:rsidRDefault="002D225D" w:rsidP="002D225D">
      <w:r w:rsidRPr="002D225D">
        <w:rPr>
          <w:b/>
          <w:bCs/>
          <w:cs/>
        </w:rPr>
        <w:t>ข้อกฎหมายและดุลพินิจของศาล</w:t>
      </w:r>
      <w:r w:rsidRPr="002D225D">
        <w:br/>
      </w:r>
      <w:r w:rsidRPr="002D225D">
        <w:rPr>
          <w:cs/>
        </w:rPr>
        <w:t xml:space="preserve">ประเด็นหลักในคดีคือ "ถนนพิพาทเป็นทางสาธารณะหรือไม่" ซึ่งแม้จำเลยจะสละข้อต่อสู้ประเด็นนี้แล้วก็ตาม ศาลยังคงมีอำนาจพิจารณาและวินิจฉัยข้อเท็จจริงว่าถนนพิพาทเป็น “ทางสาธารณะ” ได้ และการที่ประชาชนใช้ถนนพิพาทเข้าออกโดยตลอดโดยไม่มีการห้ามปรามนั้น ถือได้ว่าเจ้าของเดิมของที่ดินได้ "สละ" ที่ดินบริเวณดังกล่าวให้เป็นทางสาธารณะโดยปริยาย ไม่จำเป็นต้องมีการจดทะเบียนการยกให้ต่อพนักงานเจ้าหน้าที่ก็มีผลสมบูรณ์ตามมาตรา </w:t>
      </w:r>
      <w:r w:rsidRPr="002D225D">
        <w:t>1304</w:t>
      </w:r>
    </w:p>
    <w:p w14:paraId="1F969A32" w14:textId="77777777" w:rsidR="002D225D" w:rsidRPr="002D225D" w:rsidRDefault="002D225D" w:rsidP="002D225D">
      <w:r w:rsidRPr="002D225D">
        <w:rPr>
          <w:b/>
          <w:bCs/>
          <w:cs/>
        </w:rPr>
        <w:t>เหตุผลที่ศาลวินิจฉัย</w:t>
      </w:r>
      <w:r w:rsidRPr="002D225D">
        <w:br/>
      </w:r>
      <w:r w:rsidRPr="002D225D">
        <w:rPr>
          <w:cs/>
        </w:rPr>
        <w:t>การที่เจ้าของที่ดินปล่อยให้ประชาชนใช้ถนนที่อยู่ในที่ดินของตนเข้าออกโดยเสรีเป็นเวลานาน และไม่มีการห้ามปรามใด ๆ ศาลจึงถือว่าเป็นการ “ยินยอมโดยปริยาย” และเป็นการ “สละกรรมสิทธิ์ในที่ดิน” ส่วนดังกล่าวให้เป็นสาธารณสมบัติของแผ่นดินเพื่อประโยชน์ร่วมกันของประชาชน ซึ่งถือว่าเป็น “ทางสาธารณะ” โดยไม่จำเป็นต้องมีเอกสารจดทะเบียนการโอนสิทธิ</w:t>
      </w:r>
    </w:p>
    <w:p w14:paraId="6FA6358C" w14:textId="77777777" w:rsidR="002D225D" w:rsidRPr="002D225D" w:rsidRDefault="002D225D" w:rsidP="002D225D">
      <w:r w:rsidRPr="002D225D">
        <w:rPr>
          <w:b/>
          <w:bCs/>
          <w:cs/>
        </w:rPr>
        <w:t>สรุปคำพิพากษา</w:t>
      </w:r>
      <w:r w:rsidRPr="002D225D">
        <w:br/>
      </w:r>
      <w:r w:rsidRPr="002D225D">
        <w:rPr>
          <w:cs/>
        </w:rPr>
        <w:t xml:space="preserve">ถนนพิพาทถือเป็นทางสาธารณะ เนื่องจากมีการใช้โดยประชาชนทั่วไปเป็นเวลานานโดยไม่มีการห้ามปรามจากเจ้าของที่ดินเดิม จึงถือว่าเป็นการสละสิทธิในที่ดินให้ตกเป็นสาธารณสมบัติของแผ่นดินตามประมวลกฎหมายแพ่งและพาณิชย์ มาตรา </w:t>
      </w:r>
      <w:r w:rsidRPr="002D225D">
        <w:t xml:space="preserve">1304 </w:t>
      </w:r>
      <w:r w:rsidRPr="002D225D">
        <w:rPr>
          <w:cs/>
        </w:rPr>
        <w:t>โดยไม่จำเป็นต้องจดทะเบียนยกให้ทางราชการแต่อย่างใด</w:t>
      </w:r>
    </w:p>
    <w:p w14:paraId="56611D57" w14:textId="77777777" w:rsidR="002D225D" w:rsidRPr="002D225D" w:rsidRDefault="002D225D" w:rsidP="002D225D">
      <w:r w:rsidRPr="002D225D">
        <w:lastRenderedPageBreak/>
        <w:pict w14:anchorId="2779A158">
          <v:rect id="_x0000_i1031" style="width:0;height:1.5pt" o:hralign="center" o:hrstd="t" o:hr="t" fillcolor="#a0a0a0" stroked="f"/>
        </w:pict>
      </w:r>
    </w:p>
    <w:p w14:paraId="466F5E93" w14:textId="679F62C9" w:rsidR="002B6232" w:rsidRPr="002D225D" w:rsidRDefault="002D225D">
      <w:pPr>
        <w:rPr>
          <w:rFonts w:hint="cs"/>
        </w:rPr>
      </w:pPr>
      <w:r w:rsidRPr="002D225D">
        <w:rPr>
          <w:b/>
          <w:bCs/>
          <w:cs/>
        </w:rPr>
        <w:t xml:space="preserve">มีปัญหาปรึกษา ทนายภูวงษ์ </w:t>
      </w:r>
      <w:r w:rsidRPr="002D225D">
        <w:rPr>
          <w:b/>
          <w:bCs/>
        </w:rPr>
        <w:t xml:space="preserve">081-803-4097 </w:t>
      </w:r>
      <w:r w:rsidRPr="002D225D">
        <w:rPr>
          <w:b/>
          <w:bCs/>
          <w:cs/>
        </w:rPr>
        <w:t xml:space="preserve">หรือ ไลน์ ไอดี </w:t>
      </w:r>
      <w:r w:rsidRPr="002D225D">
        <w:rPr>
          <w:b/>
          <w:bCs/>
        </w:rPr>
        <w:t xml:space="preserve">@lawyerpoovong </w:t>
      </w:r>
      <w:r w:rsidRPr="002D225D">
        <w:rPr>
          <w:b/>
          <w:bCs/>
          <w:cs/>
        </w:rPr>
        <w:t>ทุกปัญหามีทางออก</w:t>
      </w:r>
      <w:r w:rsidRPr="002D225D">
        <w:br/>
      </w:r>
      <w:r w:rsidRPr="002D225D">
        <w:rPr>
          <w:cs/>
        </w:rPr>
        <w:t>ค้นหาคำพิพากษาฎีกาทั้งหมดได้ที่ “ฎีกาสำคัญ“ ในเว็บไซต์</w:t>
      </w:r>
      <w:r w:rsidRPr="002D225D">
        <w:br/>
      </w:r>
      <w:hyperlink r:id="rId4" w:history="1">
        <w:r w:rsidRPr="002D225D">
          <w:rPr>
            <w:rStyle w:val="Hyperlink"/>
          </w:rPr>
          <w:t>www.</w:t>
        </w:r>
        <w:r w:rsidRPr="002D225D">
          <w:rPr>
            <w:rStyle w:val="Hyperlink"/>
            <w:cs/>
          </w:rPr>
          <w:t>สู้คดี.</w:t>
        </w:r>
        <w:r w:rsidRPr="002D225D">
          <w:rPr>
            <w:rStyle w:val="Hyperlink"/>
          </w:rPr>
          <w:t>com/</w:t>
        </w:r>
        <w:r w:rsidRPr="002D225D">
          <w:rPr>
            <w:rStyle w:val="Hyperlink"/>
            <w:cs/>
          </w:rPr>
          <w:t>ฎีกาสำคัญ</w:t>
        </w:r>
      </w:hyperlink>
      <w:r w:rsidRPr="002D225D">
        <w:t xml:space="preserve"> </w:t>
      </w:r>
      <w:r w:rsidRPr="002D225D">
        <w:rPr>
          <w:cs/>
        </w:rPr>
        <w:t>และ</w:t>
      </w:r>
      <w:r w:rsidRPr="002D225D">
        <w:t xml:space="preserve"> </w:t>
      </w:r>
      <w:hyperlink r:id="rId5" w:history="1">
        <w:r w:rsidRPr="002D225D">
          <w:rPr>
            <w:rStyle w:val="Hyperlink"/>
          </w:rPr>
          <w:t>www.</w:t>
        </w:r>
        <w:r w:rsidRPr="002D225D">
          <w:rPr>
            <w:rStyle w:val="Hyperlink"/>
            <w:cs/>
          </w:rPr>
          <w:t>ทนายภูวงษ์.</w:t>
        </w:r>
        <w:r w:rsidRPr="002D225D">
          <w:rPr>
            <w:rStyle w:val="Hyperlink"/>
          </w:rPr>
          <w:t>com</w:t>
        </w:r>
      </w:hyperlink>
    </w:p>
    <w:sectPr w:rsidR="002B6232" w:rsidRPr="002D22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25D"/>
    <w:rsid w:val="000554F2"/>
    <w:rsid w:val="001C2C6A"/>
    <w:rsid w:val="002B6232"/>
    <w:rsid w:val="002D225D"/>
    <w:rsid w:val="005810BF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61A40C"/>
  <w15:chartTrackingRefBased/>
  <w15:docId w15:val="{75A2A1E8-E66A-496A-AFDC-3B0ADA3E1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D225D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225D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D225D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D225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D225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D225D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D225D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D225D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D225D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D225D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225D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D225D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D225D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D225D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D225D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D225D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D225D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D225D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D225D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2D225D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2D225D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2D225D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2D225D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D225D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D225D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2D225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D225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D225D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D225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D225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D22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%E0%B8%8E%E0%B8%B5%E0%B8%81%E0%B8%B2%E0%B8%AA%E0%B8%B3%E0%B8%84%E0%B8%B1%E0%B8%8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293</Words>
  <Characters>1674</Characters>
  <Application>Microsoft Office Word</Application>
  <DocSecurity>0</DocSecurity>
  <Lines>13</Lines>
  <Paragraphs>3</Paragraphs>
  <ScaleCrop>false</ScaleCrop>
  <Company/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2025-08-05T16:25:00Z</dcterms:created>
  <dcterms:modified xsi:type="dcterms:W3CDTF">2025-08-05T16:25:00Z</dcterms:modified>
</cp:coreProperties>
</file>