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11B0E" w14:textId="77777777" w:rsidR="006418BB" w:rsidRPr="006418BB" w:rsidRDefault="006418BB" w:rsidP="006418BB">
      <w:r w:rsidRPr="006418BB">
        <w:rPr>
          <w:cs/>
        </w:rPr>
        <w:t xml:space="preserve">ลำดับที่ </w:t>
      </w:r>
      <w:r w:rsidRPr="006418BB">
        <w:t>000803</w:t>
      </w:r>
      <w:r w:rsidRPr="006418BB">
        <w:br/>
      </w:r>
      <w:r w:rsidRPr="006418BB">
        <w:rPr>
          <w:cs/>
        </w:rPr>
        <w:t>หัวข้อ ทำให้เสียทรัพย์โดยไม่มีเจตนา ไม่เป็นความผิดอาญา</w:t>
      </w:r>
    </w:p>
    <w:p w14:paraId="2A27BFE7" w14:textId="77777777" w:rsidR="006418BB" w:rsidRPr="006418BB" w:rsidRDefault="006418BB" w:rsidP="006418BB">
      <w:r w:rsidRPr="006418BB">
        <w:rPr>
          <w:cs/>
        </w:rPr>
        <w:t xml:space="preserve">วิเคราะห์ฎีกาที่ </w:t>
      </w:r>
      <w:r w:rsidRPr="006418BB">
        <w:t>705/2507</w:t>
      </w:r>
    </w:p>
    <w:p w14:paraId="51F9D643" w14:textId="77777777" w:rsidR="006418BB" w:rsidRPr="006418BB" w:rsidRDefault="006418BB" w:rsidP="006418BB">
      <w:r w:rsidRPr="006418B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418BB">
        <w:t>0818034097</w:t>
      </w:r>
    </w:p>
    <w:p w14:paraId="789D9DE8" w14:textId="77777777" w:rsidR="006418BB" w:rsidRPr="006418BB" w:rsidRDefault="006418BB" w:rsidP="006418BB">
      <w:r w:rsidRPr="006418BB">
        <w:rPr>
          <w:cs/>
        </w:rPr>
        <w:t>กฎหมายเกี่ยวกับอะไร</w:t>
      </w:r>
      <w:r w:rsidRPr="006418BB">
        <w:br/>
        <w:t xml:space="preserve">– </w:t>
      </w:r>
      <w:r w:rsidRPr="006418BB">
        <w:rPr>
          <w:cs/>
        </w:rPr>
        <w:t xml:space="preserve">ความผิดฐานทำให้เสียทรัพย์ ตามประมวลกฎหมายอาญา มาตรา </w:t>
      </w:r>
      <w:r w:rsidRPr="006418BB">
        <w:t>358</w:t>
      </w:r>
    </w:p>
    <w:p w14:paraId="51BFB7C1" w14:textId="77777777" w:rsidR="006418BB" w:rsidRPr="006418BB" w:rsidRDefault="006418BB" w:rsidP="006418BB">
      <w:r w:rsidRPr="006418BB">
        <w:rPr>
          <w:cs/>
        </w:rPr>
        <w:t xml:space="preserve">วิเคราะห์คำพิพากษาฎีกาที่ </w:t>
      </w:r>
      <w:r w:rsidRPr="006418BB">
        <w:t>705/2507</w:t>
      </w:r>
      <w:r w:rsidRPr="006418BB">
        <w:br/>
      </w:r>
      <w:r w:rsidRPr="006418BB">
        <w:rPr>
          <w:cs/>
        </w:rPr>
        <w:t>ข้อเท็จจริง</w:t>
      </w:r>
      <w:r w:rsidRPr="006418BB">
        <w:br/>
        <w:t xml:space="preserve">– </w:t>
      </w:r>
      <w:r w:rsidRPr="006418BB">
        <w:rPr>
          <w:cs/>
        </w:rPr>
        <w:t>จำเลยได้ทำการถอนเสารั้วของโจทก์ แล้วนำไปวางกองไว้ โดยมีเจตนาเพียงเพื่อเปิดทางเดินเข้าออกตามที่เคยใช้ ไม่ได้กระทำไปเพื่อทำลายทรัพย์หรือให้ทรัพย์เสียหาย</w:t>
      </w:r>
    </w:p>
    <w:p w14:paraId="42F9454C" w14:textId="77777777" w:rsidR="006418BB" w:rsidRPr="006418BB" w:rsidRDefault="006418BB" w:rsidP="006418BB">
      <w:r w:rsidRPr="006418BB">
        <w:rPr>
          <w:cs/>
        </w:rPr>
        <w:t>ข้อกฎหมาย</w:t>
      </w:r>
      <w:r w:rsidRPr="006418BB">
        <w:br/>
        <w:t xml:space="preserve">– </w:t>
      </w:r>
      <w:r w:rsidRPr="006418BB">
        <w:rPr>
          <w:cs/>
        </w:rPr>
        <w:t xml:space="preserve">มาตรา </w:t>
      </w:r>
      <w:r w:rsidRPr="006418BB">
        <w:t xml:space="preserve">358 </w:t>
      </w:r>
      <w:r w:rsidRPr="006418BB">
        <w:rPr>
          <w:cs/>
        </w:rPr>
        <w:t>แห่งประมวลกฎหมายอาญา บัญญัติว่า “ผู้ใดทำให้เสียหาย ทำลาย ทำให้เสื่อมค่า หรือทำให้ไร้ประโยชน์ซึ่งทรัพย์ของผู้อื่น หรือซึ่งผู้อื่นเป็นเจ้าของรวมอยู่ด้วย ต้องระวางโทษ…”</w:t>
      </w:r>
      <w:r w:rsidRPr="006418BB">
        <w:br/>
        <w:t xml:space="preserve">– </w:t>
      </w:r>
      <w:r w:rsidRPr="006418BB">
        <w:rPr>
          <w:cs/>
        </w:rPr>
        <w:t>การกระทำจะเป็นความผิดตามมาตรานี้ จำเป็นต้องมี “เจตนา” ทำให้ทรัพย์ของผู้อื่นเสียหายโดยตรง</w:t>
      </w:r>
    </w:p>
    <w:p w14:paraId="6FE45ACF" w14:textId="77777777" w:rsidR="006418BB" w:rsidRPr="006418BB" w:rsidRDefault="006418BB" w:rsidP="006418BB">
      <w:r w:rsidRPr="006418BB">
        <w:rPr>
          <w:cs/>
        </w:rPr>
        <w:t>ดุลพินิจของศาล</w:t>
      </w:r>
      <w:r w:rsidRPr="006418BB">
        <w:br/>
        <w:t xml:space="preserve">– </w:t>
      </w:r>
      <w:r w:rsidRPr="006418BB">
        <w:rPr>
          <w:cs/>
        </w:rPr>
        <w:t>ศาลพิจารณาแล้วเห็นว่า การกระทำของจำเลยมิได้มีเจตนาให้ทรัพย์ของโจทก์เสียหาย แต่เป็นเพียงการย้ายสิ่งกีดขวางเพื่อใช้ทางเดินตามปกติ</w:t>
      </w:r>
      <w:r w:rsidRPr="006418BB">
        <w:br/>
        <w:t xml:space="preserve">– </w:t>
      </w:r>
      <w:r w:rsidRPr="006418BB">
        <w:rPr>
          <w:cs/>
        </w:rPr>
        <w:t>แม้เสาจะถูกถอนออกจากที่เดิม แต่จำเลยมิได้มีพฤติการณ์ทำลายหรือใช้กำลังรุนแรง หรือมีวัตถุประสงค์ให้ทรัพย์เสียหาย</w:t>
      </w:r>
      <w:r w:rsidRPr="006418BB">
        <w:br/>
        <w:t xml:space="preserve">– </w:t>
      </w:r>
      <w:r w:rsidRPr="006418BB">
        <w:rPr>
          <w:cs/>
        </w:rPr>
        <w:t>การขาดเจตนาทำลายหรือทำให้ทรัพย์เสียหาย ทำให้ไม่เข้าองค์ประกอบของความผิดฐานทำให้เสียทรัพย์</w:t>
      </w:r>
    </w:p>
    <w:p w14:paraId="267CAE1D" w14:textId="77777777" w:rsidR="006418BB" w:rsidRPr="006418BB" w:rsidRDefault="006418BB" w:rsidP="006418BB">
      <w:r w:rsidRPr="006418BB">
        <w:rPr>
          <w:cs/>
        </w:rPr>
        <w:t>สรุปคำพิพากษา</w:t>
      </w:r>
      <w:r w:rsidRPr="006418BB">
        <w:br/>
        <w:t xml:space="preserve">– </w:t>
      </w:r>
      <w:r w:rsidRPr="006418BB">
        <w:rPr>
          <w:cs/>
        </w:rPr>
        <w:t>จำเลยไม่ผิดฐานทำให้เสียทรัพย์ เนื่องจากไม่มีเจตนาให้ทรัพย์ของโจทก์เสียหาย</w:t>
      </w:r>
      <w:r w:rsidRPr="006418BB">
        <w:br/>
        <w:t xml:space="preserve">– </w:t>
      </w:r>
      <w:r w:rsidRPr="006418BB">
        <w:rPr>
          <w:cs/>
        </w:rPr>
        <w:t>การเพียงแต่ถอนเสารั้วไปวางไว้เพื่อให้ใช้ทางเดิน ไม่ถือว่าเป็นการทำลายหรือทำให้เสียหาย</w:t>
      </w:r>
    </w:p>
    <w:p w14:paraId="54362A4E" w14:textId="76A2F587" w:rsidR="002B6232" w:rsidRDefault="006418BB">
      <w:r w:rsidRPr="006418BB">
        <w:rPr>
          <w:cs/>
        </w:rPr>
        <w:lastRenderedPageBreak/>
        <w:t xml:space="preserve">มีปัญหาปรึกษา ทนายภูวงษ์ </w:t>
      </w:r>
      <w:r w:rsidRPr="006418BB">
        <w:t xml:space="preserve">081-803-4097 </w:t>
      </w:r>
      <w:r w:rsidRPr="006418BB">
        <w:rPr>
          <w:cs/>
        </w:rPr>
        <w:t xml:space="preserve">หรือ ไลน์ ไอดี </w:t>
      </w:r>
      <w:r w:rsidRPr="006418BB">
        <w:t>@lawyerpoovong</w:t>
      </w:r>
      <w:r w:rsidRPr="006418BB">
        <w:br/>
      </w:r>
      <w:r w:rsidRPr="006418BB">
        <w:rPr>
          <w:cs/>
        </w:rPr>
        <w:t>ทุกปัญหามีทางออก</w:t>
      </w:r>
      <w:r w:rsidRPr="006418BB">
        <w:br/>
      </w:r>
      <w:r w:rsidRPr="006418BB">
        <w:rPr>
          <w:cs/>
        </w:rPr>
        <w:t>ค้นหาคำพิพากษาฎีกาทั้งหมดได้ที่ “ฎีกาสำคัญ“</w:t>
      </w:r>
      <w:r w:rsidRPr="006418BB">
        <w:br/>
      </w:r>
      <w:r w:rsidRPr="006418BB">
        <w:rPr>
          <w:cs/>
        </w:rPr>
        <w:t>ใน</w:t>
      </w:r>
      <w:proofErr w:type="spellStart"/>
      <w:r w:rsidRPr="006418BB">
        <w:rPr>
          <w:cs/>
        </w:rPr>
        <w:t>เวป</w:t>
      </w:r>
      <w:proofErr w:type="spellEnd"/>
      <w:r w:rsidRPr="006418BB">
        <w:rPr>
          <w:cs/>
        </w:rPr>
        <w:t>ไซ</w:t>
      </w:r>
      <w:proofErr w:type="spellStart"/>
      <w:r w:rsidRPr="006418BB">
        <w:rPr>
          <w:cs/>
        </w:rPr>
        <w:t>ต์</w:t>
      </w:r>
      <w:proofErr w:type="spellEnd"/>
      <w:r w:rsidRPr="006418BB">
        <w:t xml:space="preserve"> </w:t>
      </w:r>
      <w:hyperlink r:id="rId4" w:history="1">
        <w:r w:rsidRPr="006418BB">
          <w:rPr>
            <w:rStyle w:val="Hyperlink"/>
          </w:rPr>
          <w:t>www.</w:t>
        </w:r>
        <w:r w:rsidRPr="006418BB">
          <w:rPr>
            <w:rStyle w:val="Hyperlink"/>
            <w:cs/>
          </w:rPr>
          <w:t>สู้คดี.</w:t>
        </w:r>
        <w:r w:rsidRPr="006418BB">
          <w:rPr>
            <w:rStyle w:val="Hyperlink"/>
          </w:rPr>
          <w:t>com</w:t>
        </w:r>
      </w:hyperlink>
      <w:r w:rsidRPr="006418BB">
        <w:t xml:space="preserve"> </w:t>
      </w:r>
      <w:r w:rsidRPr="006418BB">
        <w:rPr>
          <w:cs/>
        </w:rPr>
        <w:t>และ</w:t>
      </w:r>
      <w:r w:rsidRPr="006418BB">
        <w:t xml:space="preserve"> </w:t>
      </w:r>
      <w:hyperlink r:id="rId5" w:history="1">
        <w:r w:rsidRPr="006418BB">
          <w:rPr>
            <w:rStyle w:val="Hyperlink"/>
          </w:rPr>
          <w:t>www.</w:t>
        </w:r>
        <w:r w:rsidRPr="006418BB">
          <w:rPr>
            <w:rStyle w:val="Hyperlink"/>
            <w:cs/>
          </w:rPr>
          <w:t>ทนายภูวงษ์.</w:t>
        </w:r>
        <w:r w:rsidRPr="006418BB">
          <w:rPr>
            <w:rStyle w:val="Hyperlink"/>
          </w:rPr>
          <w:t>com</w:t>
        </w:r>
      </w:hyperlink>
      <w:r w:rsidRPr="006418BB">
        <w:br/>
      </w:r>
      <w:r w:rsidRPr="006418BB">
        <w:rPr>
          <w:cs/>
        </w:rPr>
        <w:t>หรือลิงค์นี้</w:t>
      </w:r>
      <w:r w:rsidRPr="006418BB">
        <w:t xml:space="preserve"> </w:t>
      </w:r>
      <w:hyperlink r:id="rId6" w:history="1">
        <w:r w:rsidRPr="006418BB">
          <w:rPr>
            <w:rStyle w:val="Hyperlink"/>
          </w:rPr>
          <w:t>www.</w:t>
        </w:r>
        <w:r w:rsidRPr="006418BB">
          <w:rPr>
            <w:rStyle w:val="Hyperlink"/>
            <w:cs/>
          </w:rPr>
          <w:t>สู้คดี.</w:t>
        </w:r>
        <w:r w:rsidRPr="006418BB">
          <w:rPr>
            <w:rStyle w:val="Hyperlink"/>
          </w:rPr>
          <w:t>com/</w:t>
        </w:r>
        <w:r w:rsidRPr="006418BB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B"/>
    <w:rsid w:val="000554F2"/>
    <w:rsid w:val="001C2C6A"/>
    <w:rsid w:val="002B6232"/>
    <w:rsid w:val="006418BB"/>
    <w:rsid w:val="007C7CD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69411"/>
  <w15:chartTrackingRefBased/>
  <w15:docId w15:val="{755A237A-F11C-4C38-A263-31D42EB49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18B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18B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18B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8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18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18B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18B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18B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18B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18B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18B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18B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18B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18B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18B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18B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18B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18B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18B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418B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18B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418B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418B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18B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18B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418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18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18B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18B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418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18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2025-08-07T00:00:00Z</dcterms:created>
  <dcterms:modified xsi:type="dcterms:W3CDTF">2025-08-07T00:00:00Z</dcterms:modified>
</cp:coreProperties>
</file>