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8E0F9" w14:textId="77777777" w:rsidR="0077381D" w:rsidRPr="0077381D" w:rsidRDefault="0077381D" w:rsidP="0077381D">
      <w:r w:rsidRPr="0077381D">
        <w:rPr>
          <w:cs/>
        </w:rPr>
        <w:t xml:space="preserve">ลำดับที่ </w:t>
      </w:r>
      <w:r w:rsidRPr="0077381D">
        <w:t>000839</w:t>
      </w:r>
      <w:r w:rsidRPr="0077381D">
        <w:br/>
      </w:r>
      <w:r w:rsidRPr="0077381D">
        <w:rPr>
          <w:cs/>
        </w:rPr>
        <w:t>หัวข้อเรื่อง ความแตกต่างระหว่างความผิดฐานเป็นอั้งยี่และความผิดฐานเป็นซ่องโจร</w:t>
      </w:r>
    </w:p>
    <w:p w14:paraId="10CB8F3F" w14:textId="77777777" w:rsidR="0077381D" w:rsidRPr="0077381D" w:rsidRDefault="0077381D" w:rsidP="0077381D">
      <w:r w:rsidRPr="0077381D">
        <w:rPr>
          <w:cs/>
        </w:rPr>
        <w:t xml:space="preserve">วิเคราะห์ฎีกาที่ </w:t>
      </w:r>
      <w:r w:rsidRPr="0077381D">
        <w:t>784/2557</w:t>
      </w:r>
      <w:r w:rsidRPr="0077381D">
        <w:br/>
      </w:r>
      <w:r w:rsidRPr="0077381D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77381D">
        <w:t>0818034097</w:t>
      </w:r>
    </w:p>
    <w:p w14:paraId="6C430EBE" w14:textId="77777777" w:rsidR="0077381D" w:rsidRPr="0077381D" w:rsidRDefault="0077381D" w:rsidP="0077381D">
      <w:r w:rsidRPr="0077381D">
        <w:rPr>
          <w:cs/>
        </w:rPr>
        <w:t>กฎหมายเกี่ยวกับอะไร</w:t>
      </w:r>
      <w:r w:rsidRPr="0077381D">
        <w:br/>
      </w:r>
      <w:r w:rsidRPr="0077381D">
        <w:rPr>
          <w:cs/>
        </w:rPr>
        <w:t xml:space="preserve">คดีอาญาเกี่ยวกับความผิดตามประมวลกฎหมายอาญา มาตรา </w:t>
      </w:r>
      <w:r w:rsidRPr="0077381D">
        <w:t>209 (</w:t>
      </w:r>
      <w:r w:rsidRPr="0077381D">
        <w:rPr>
          <w:cs/>
        </w:rPr>
        <w:t xml:space="preserve">ความผิดฐานเป็นอั้งยี่) และมาตรา </w:t>
      </w:r>
      <w:r w:rsidRPr="0077381D">
        <w:t>210 (</w:t>
      </w:r>
      <w:r w:rsidRPr="0077381D">
        <w:rPr>
          <w:cs/>
        </w:rPr>
        <w:t>ความผิดฐานเป็นซ่องโจร)</w:t>
      </w:r>
    </w:p>
    <w:p w14:paraId="63998B54" w14:textId="77777777" w:rsidR="0077381D" w:rsidRPr="0077381D" w:rsidRDefault="0077381D" w:rsidP="0077381D">
      <w:r w:rsidRPr="0077381D">
        <w:rPr>
          <w:cs/>
        </w:rPr>
        <w:t>วิเคราะห์คำพิพากษาฎีกา</w:t>
      </w:r>
      <w:r w:rsidRPr="0077381D">
        <w:br/>
      </w:r>
      <w:r w:rsidRPr="0077381D">
        <w:rPr>
          <w:cs/>
        </w:rPr>
        <w:t>ข้อเท็จจริง</w:t>
      </w:r>
      <w:r w:rsidRPr="0077381D">
        <w:br/>
      </w:r>
      <w:r w:rsidRPr="0077381D">
        <w:rPr>
          <w:cs/>
        </w:rPr>
        <w:t>จำเลยถูกกล่าวหาว่าเข้าเป็นสมาชิกของคณะบุคคลที่มีการปกปิดวิธีดำเนินการ และมีเป้าหมายจะกระทำการอันมิชอบด้วยกฎหมาย (อั้งยี่) และมีการตกลงประชุมหารือกันเพื่อกระทำความผิด (ซ่องโจร)</w:t>
      </w:r>
    </w:p>
    <w:p w14:paraId="1482FC8C" w14:textId="77777777" w:rsidR="0077381D" w:rsidRPr="0077381D" w:rsidRDefault="0077381D" w:rsidP="0077381D">
      <w:r w:rsidRPr="0077381D">
        <w:rPr>
          <w:cs/>
        </w:rPr>
        <w:t>ข้อกฎหมาย</w:t>
      </w:r>
      <w:r w:rsidRPr="0077381D">
        <w:br/>
      </w:r>
      <w:r w:rsidRPr="0077381D">
        <w:rPr>
          <w:cs/>
        </w:rPr>
        <w:t>ศาลฎีกาวินิจฉัยว่า</w:t>
      </w:r>
    </w:p>
    <w:p w14:paraId="001F30F9" w14:textId="77777777" w:rsidR="0077381D" w:rsidRPr="0077381D" w:rsidRDefault="0077381D" w:rsidP="0077381D">
      <w:pPr>
        <w:numPr>
          <w:ilvl w:val="0"/>
          <w:numId w:val="1"/>
        </w:numPr>
      </w:pPr>
      <w:r w:rsidRPr="0077381D">
        <w:rPr>
          <w:cs/>
        </w:rPr>
        <w:t xml:space="preserve">ความผิดฐานเป็นอั้งยี่ตามประมวลกฎหมายอาญา มาตรา </w:t>
      </w:r>
      <w:r w:rsidRPr="0077381D">
        <w:t xml:space="preserve">209 </w:t>
      </w:r>
      <w:r w:rsidRPr="0077381D">
        <w:rPr>
          <w:cs/>
        </w:rPr>
        <w:t>เกิดขึ้นทันทีเมื่อบุคคลใดเข้าเป็นสมาชิกของคณะบุคคลที่มีลักษณะปกปิดวิธีดำเนินการ และมีเป้าหมายจะกระทำสิ่งผิดกฎหมาย ไม่จำเป็นต้องมีการกระทำความผิดจริง</w:t>
      </w:r>
    </w:p>
    <w:p w14:paraId="47A67714" w14:textId="77777777" w:rsidR="0077381D" w:rsidRPr="0077381D" w:rsidRDefault="0077381D" w:rsidP="0077381D">
      <w:pPr>
        <w:numPr>
          <w:ilvl w:val="0"/>
          <w:numId w:val="1"/>
        </w:numPr>
      </w:pPr>
      <w:r w:rsidRPr="0077381D">
        <w:rPr>
          <w:cs/>
        </w:rPr>
        <w:t xml:space="preserve">ความผิดฐานเป็นซ่องโจรตามมาตรา </w:t>
      </w:r>
      <w:r w:rsidRPr="0077381D">
        <w:t xml:space="preserve">210 </w:t>
      </w:r>
      <w:r w:rsidRPr="0077381D">
        <w:rPr>
          <w:cs/>
        </w:rPr>
        <w:t>เป็นขั้นตอนที่สูงขึ้น คือ ต้องมีการตกลง หรือประชุมหารือกันอย่างเป็นกิจจะลักษณะ เพื่อที่จะร่วมกันกระทำความผิด</w:t>
      </w:r>
    </w:p>
    <w:p w14:paraId="58332411" w14:textId="77777777" w:rsidR="0077381D" w:rsidRPr="0077381D" w:rsidRDefault="0077381D" w:rsidP="0077381D">
      <w:pPr>
        <w:numPr>
          <w:ilvl w:val="0"/>
          <w:numId w:val="1"/>
        </w:numPr>
      </w:pPr>
      <w:r w:rsidRPr="0077381D">
        <w:rPr>
          <w:cs/>
        </w:rPr>
        <w:t>ศาลเห็นว่าความผิดทั้งสองฐานนี้แม้จะมีเนื้อหาที่เกี่ยวข้องกัน แต่เป็นความผิดที่มีองค์ประกอบต่างกัน และสามารถดำเนินคดีแยกต่างหากได้ เพราะเป็นความผิดหลายกรรม</w:t>
      </w:r>
    </w:p>
    <w:p w14:paraId="3CFB7452" w14:textId="77777777" w:rsidR="0077381D" w:rsidRPr="0077381D" w:rsidRDefault="0077381D" w:rsidP="0077381D">
      <w:r w:rsidRPr="0077381D">
        <w:rPr>
          <w:cs/>
        </w:rPr>
        <w:t>ดุลพินิจของศาล</w:t>
      </w:r>
      <w:r w:rsidRPr="0077381D">
        <w:br/>
      </w:r>
      <w:r w:rsidRPr="0077381D">
        <w:rPr>
          <w:cs/>
        </w:rPr>
        <w:t>ศาลใช้หลักการจำแนกองค์ประกอบของความผิดแต่ละฐาน และพิจารณาจากพฤติกรรมที่ต่างกันทั้งในแง่เจตนาและการกระทำ โดยถือว่าความผิดฐานเป็นอั้งยี่เกิดขึ้นเมื่อเข้าเป็นสมาชิก ส่วนความผิดฐานเป็นซ่องโจรเกิดขึ้นเมื่อมีการตกลงหรือวางแผนการกระทำผิดร่วมกัน ดังนั้นแม้จะเป็นบุคคลกลุ่มเดียวกัน แต่สามารถมีความผิดทั้งสองฐานได้โดยไม่เป็นการซ้ำซ้อน</w:t>
      </w:r>
    </w:p>
    <w:p w14:paraId="15AA46F5" w14:textId="77777777" w:rsidR="0077381D" w:rsidRPr="0077381D" w:rsidRDefault="0077381D" w:rsidP="0077381D">
      <w:r w:rsidRPr="0077381D">
        <w:rPr>
          <w:cs/>
        </w:rPr>
        <w:lastRenderedPageBreak/>
        <w:t>สรุปคำพิพากษา</w:t>
      </w:r>
      <w:r w:rsidRPr="0077381D">
        <w:br/>
      </w:r>
      <w:r w:rsidRPr="0077381D">
        <w:rPr>
          <w:cs/>
        </w:rPr>
        <w:t>ศาลฎีกาวินิจฉัยว่า ความผิดฐานเป็นอั้งยี่และซ่องโจรมีลักษณะการกระทำและองค์ประกอบแตกต่างกัน สามารถดำเนินคดีได้แยกต่างหาก ไม่ถือว่าเป็นความผิดกรรมเดียวกัน</w:t>
      </w:r>
    </w:p>
    <w:p w14:paraId="78B76418" w14:textId="618FCC73" w:rsidR="002B6232" w:rsidRDefault="0077381D">
      <w:r w:rsidRPr="0077381D">
        <w:rPr>
          <w:cs/>
        </w:rPr>
        <w:t xml:space="preserve">มีปัญหาปรึกษา ทนายภูวงษ์ </w:t>
      </w:r>
      <w:r w:rsidRPr="0077381D">
        <w:t xml:space="preserve">081-803-4097 </w:t>
      </w:r>
      <w:r w:rsidRPr="0077381D">
        <w:rPr>
          <w:cs/>
        </w:rPr>
        <w:t xml:space="preserve">หรือ ไลน์ ไอดี </w:t>
      </w:r>
      <w:r w:rsidRPr="0077381D">
        <w:t>@lawyerpoovong</w:t>
      </w:r>
      <w:r w:rsidRPr="0077381D">
        <w:br/>
      </w:r>
      <w:r w:rsidRPr="0077381D">
        <w:rPr>
          <w:cs/>
        </w:rPr>
        <w:t>ทุกปัญหามีทางออก ค้นหาคำพิพากษาฎีกาทั้งหมดได้ที่ “ฎีกาสำคัญ“ ในเว็บไซต์</w:t>
      </w:r>
      <w:r w:rsidRPr="0077381D">
        <w:t xml:space="preserve"> </w:t>
      </w:r>
      <w:hyperlink r:id="rId5" w:history="1">
        <w:r w:rsidRPr="0077381D">
          <w:rPr>
            <w:rStyle w:val="Hyperlink"/>
          </w:rPr>
          <w:t>www.</w:t>
        </w:r>
        <w:r w:rsidRPr="0077381D">
          <w:rPr>
            <w:rStyle w:val="Hyperlink"/>
            <w:cs/>
          </w:rPr>
          <w:t>สู้คดี.</w:t>
        </w:r>
        <w:r w:rsidRPr="0077381D">
          <w:rPr>
            <w:rStyle w:val="Hyperlink"/>
          </w:rPr>
          <w:t>com</w:t>
        </w:r>
      </w:hyperlink>
      <w:r w:rsidRPr="0077381D">
        <w:t xml:space="preserve"> </w:t>
      </w:r>
      <w:r w:rsidRPr="0077381D">
        <w:rPr>
          <w:cs/>
        </w:rPr>
        <w:t>และ</w:t>
      </w:r>
      <w:r w:rsidRPr="0077381D">
        <w:t xml:space="preserve"> </w:t>
      </w:r>
      <w:hyperlink r:id="rId6" w:history="1">
        <w:r w:rsidRPr="0077381D">
          <w:rPr>
            <w:rStyle w:val="Hyperlink"/>
          </w:rPr>
          <w:t>www.</w:t>
        </w:r>
        <w:r w:rsidRPr="0077381D">
          <w:rPr>
            <w:rStyle w:val="Hyperlink"/>
            <w:cs/>
          </w:rPr>
          <w:t>ทนายภูวงษ์.</w:t>
        </w:r>
        <w:r w:rsidRPr="0077381D">
          <w:rPr>
            <w:rStyle w:val="Hyperlink"/>
          </w:rPr>
          <w:t>com</w:t>
        </w:r>
      </w:hyperlink>
      <w:r>
        <w:rPr>
          <w:rFonts w:hint="cs"/>
          <w:cs/>
        </w:rPr>
        <w:t xml:space="preserve"> </w:t>
      </w:r>
      <w:r w:rsidRPr="0077381D">
        <w:rPr>
          <w:cs/>
        </w:rPr>
        <w:t>หรือลิงก์นี้</w:t>
      </w:r>
      <w:r w:rsidRPr="0077381D">
        <w:t xml:space="preserve"> </w:t>
      </w:r>
      <w:hyperlink r:id="rId7" w:history="1">
        <w:r w:rsidRPr="0077381D">
          <w:rPr>
            <w:rStyle w:val="Hyperlink"/>
          </w:rPr>
          <w:t>www.</w:t>
        </w:r>
        <w:r w:rsidRPr="0077381D">
          <w:rPr>
            <w:rStyle w:val="Hyperlink"/>
            <w:cs/>
          </w:rPr>
          <w:t>สู้คดี.</w:t>
        </w:r>
        <w:r w:rsidRPr="0077381D">
          <w:rPr>
            <w:rStyle w:val="Hyperlink"/>
          </w:rPr>
          <w:t>com/</w:t>
        </w:r>
        <w:r w:rsidRPr="0077381D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93143F"/>
    <w:multiLevelType w:val="multilevel"/>
    <w:tmpl w:val="C472E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47765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81D"/>
    <w:rsid w:val="000554F2"/>
    <w:rsid w:val="001C2C6A"/>
    <w:rsid w:val="002B6232"/>
    <w:rsid w:val="0077381D"/>
    <w:rsid w:val="00A43436"/>
    <w:rsid w:val="00AF4A52"/>
    <w:rsid w:val="00F46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C0CCF6"/>
  <w15:chartTrackingRefBased/>
  <w15:docId w15:val="{95CE428D-8261-4D45-BDC0-39C842164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381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381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381D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381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381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381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381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381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381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381D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381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381D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381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381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381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381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381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381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381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7381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381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7381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7381D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7381D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381D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77381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38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381D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381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7381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38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</Words>
  <Characters>1722</Characters>
  <Application>Microsoft Office Word</Application>
  <DocSecurity>0</DocSecurity>
  <Lines>14</Lines>
  <Paragraphs>4</Paragraphs>
  <ScaleCrop>false</ScaleCrop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2025-08-07T00:41:00Z</dcterms:created>
  <dcterms:modified xsi:type="dcterms:W3CDTF">2025-08-07T00:42:00Z</dcterms:modified>
</cp:coreProperties>
</file>