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D4D361" w14:textId="77777777" w:rsidR="00B41880" w:rsidRPr="00B41880" w:rsidRDefault="00B41880" w:rsidP="00B41880">
      <w:r w:rsidRPr="00B41880">
        <w:rPr>
          <w:cs/>
        </w:rPr>
        <w:t xml:space="preserve">ลำดับที่ </w:t>
      </w:r>
      <w:r w:rsidRPr="00B41880">
        <w:t>000844</w:t>
      </w:r>
      <w:r w:rsidRPr="00B41880">
        <w:br/>
      </w:r>
      <w:r w:rsidRPr="00B41880">
        <w:rPr>
          <w:cs/>
        </w:rPr>
        <w:t>หัวข้อเรื่อง การใช้รถยนต์ที่มีหมายเลขเครื่องยนต์และหมายเลขตัวถังปลอมต่อเจ้าพนักงาน</w:t>
      </w:r>
      <w:r w:rsidRPr="00B41880">
        <w:br/>
      </w:r>
      <w:r w:rsidRPr="00B41880">
        <w:rPr>
          <w:cs/>
        </w:rPr>
        <w:t xml:space="preserve">วิเคราะห์ฎีกาที่ </w:t>
      </w:r>
      <w:r w:rsidRPr="00B41880">
        <w:t>414/2531</w:t>
      </w:r>
      <w:r w:rsidRPr="00B41880">
        <w:br/>
      </w:r>
      <w:r w:rsidRPr="00B41880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B41880">
        <w:t>0818034097</w:t>
      </w:r>
      <w:r w:rsidRPr="00B41880">
        <w:br/>
      </w:r>
      <w:r w:rsidRPr="00B41880">
        <w:rPr>
          <w:cs/>
        </w:rPr>
        <w:t>กฎหมายเกี่ยวกับอะไร ประมวลกฎหมายอาญา ความผิดเกี่ยวกับการปลอมและใช้เอกสารปลอม หรือการแสดงข้อความอันเป็นเท็จต่อเจ้าพนักงาน</w:t>
      </w:r>
    </w:p>
    <w:p w14:paraId="6EBE0DE5" w14:textId="77777777" w:rsidR="00B41880" w:rsidRPr="00B41880" w:rsidRDefault="00B41880" w:rsidP="00B41880">
      <w:r w:rsidRPr="00B41880">
        <w:rPr>
          <w:cs/>
        </w:rPr>
        <w:t xml:space="preserve">วิเคราะห์คำพิพากษาฎีกาเลขที่ </w:t>
      </w:r>
      <w:r w:rsidRPr="00B41880">
        <w:t>414/2531</w:t>
      </w:r>
      <w:r w:rsidRPr="00B41880">
        <w:br/>
      </w:r>
      <w:r w:rsidRPr="00B41880">
        <w:rPr>
          <w:cs/>
        </w:rPr>
        <w:t>ข้อเท็จจริง</w:t>
      </w:r>
      <w:r w:rsidRPr="00B41880">
        <w:br/>
      </w:r>
      <w:r w:rsidRPr="00B41880">
        <w:rPr>
          <w:cs/>
        </w:rPr>
        <w:t>จำเลยนำรถยนต์ซึ่งมีหมายเลขเครื่องยนต์และหมายเลขตัวถังปลอมออกไปใช้งาน และเมื่อตำรวจเรียกตรวจสอบ ก็แสดงรถยนต์คันดังกล่าวต่อเจ้าพนักงาน โดยที่แผ่นป้ายทะเบียนและแผ่นป้ายภาษีก็เป็นของปลอมทั้งหมด</w:t>
      </w:r>
    </w:p>
    <w:p w14:paraId="0C280C58" w14:textId="77777777" w:rsidR="00B41880" w:rsidRPr="00B41880" w:rsidRDefault="00B41880" w:rsidP="00B41880">
      <w:r w:rsidRPr="00B41880">
        <w:rPr>
          <w:cs/>
        </w:rPr>
        <w:t>ข้อกฎหมาย</w:t>
      </w:r>
      <w:r w:rsidRPr="00B41880">
        <w:br/>
      </w:r>
      <w:r w:rsidRPr="00B41880">
        <w:rPr>
          <w:cs/>
        </w:rPr>
        <w:t xml:space="preserve">การใช้หรือแสดงหมายเลขเครื่องยนต์ปลอม หมายเลขตัวถังปลอม แผ่นป้ายทะเบียนปลอม และแผ่นป้ายภาษีปลอม ถือเป็นการแสดงข้อความเท็จต่อเจ้าพนักงาน อันเป็นความผิดตามประมวลกฎหมายอาญามาตรา </w:t>
      </w:r>
      <w:r w:rsidRPr="00B41880">
        <w:t xml:space="preserve">267 </w:t>
      </w:r>
      <w:r w:rsidRPr="00B41880">
        <w:rPr>
          <w:cs/>
        </w:rPr>
        <w:t>และความผิดอื่นที่เกี่ยวข้องกับการใช้เอกสารปลอม หรือสิ่งปลอมแปลงทางทะเบียนและภาษี</w:t>
      </w:r>
    </w:p>
    <w:p w14:paraId="776E5313" w14:textId="77777777" w:rsidR="00B41880" w:rsidRPr="00B41880" w:rsidRDefault="00B41880" w:rsidP="00B41880">
      <w:r w:rsidRPr="00B41880">
        <w:rPr>
          <w:cs/>
        </w:rPr>
        <w:t>ดุลพินิจของศาล</w:t>
      </w:r>
      <w:r w:rsidRPr="00B41880">
        <w:br/>
      </w:r>
      <w:r w:rsidRPr="00B41880">
        <w:rPr>
          <w:cs/>
        </w:rPr>
        <w:t>ศาลเห็นว่า การที่จำเลยนำรถยนต์ที่มีหมายเลขเครื่องยนต์และหมายเลขตัวถังปลอมมาใช้ และแสดงต่อเจ้าหน้าที่ตำรวจ ถือเป็นการแสดงข้อความเท็จและใช้สิ่งปลอมแปลงต่อเจ้าพนักงาน แม้หมายเลขเครื่องยนต์และตัวถังจะอยู่ในที่ปกปิด แต่การแสดงรถทั้งคันที่มีสิ่งปลอมแปลงอยู่ภายใน ก็ย่อมมีผลเป็นการแสดงสิ่งปลอมต่อเจ้าพนักงานโดยเจตนา</w:t>
      </w:r>
      <w:r w:rsidRPr="00B41880">
        <w:br/>
      </w:r>
      <w:r w:rsidRPr="00B41880">
        <w:rPr>
          <w:cs/>
        </w:rPr>
        <w:t>ศาลยังเห็นว่า การกระทำทั้งหมดของจำเลยมีเจตนาอย่างเดียวกัน คือเพื่อให้เข้าใจว่ารถยนต์นั้นถูกต้องตามกฎหมาย จึงเป็นความผิดกรรมเดียว ไม่ใช่หลายกรรมต่างวาระ</w:t>
      </w:r>
    </w:p>
    <w:p w14:paraId="5E75E833" w14:textId="77777777" w:rsidR="00B41880" w:rsidRPr="00B41880" w:rsidRDefault="00B41880" w:rsidP="00B41880">
      <w:r w:rsidRPr="00B41880">
        <w:rPr>
          <w:cs/>
        </w:rPr>
        <w:t>สรุปคำพิพากษา</w:t>
      </w:r>
      <w:r w:rsidRPr="00B41880">
        <w:br/>
      </w:r>
      <w:r w:rsidRPr="00B41880">
        <w:rPr>
          <w:cs/>
        </w:rPr>
        <w:t>การที่จำเลยใช้และแสดงรถยนต์ที่มีหมายเลขเครื่องยนต์ ตัวถัง แผ่นป้ายทะเบียน และป้ายวงกลมภาษีปลอมต่อเจ้าพนักงานตำรวจ ถือว่าเป็นการใช้เอกสารปลอมและแสดงข้อความอันเป็นเท็จต่อเจ้าพนักงานในกรรมเดียวกัน มีเจตนาเพื่อให้เชื่อว่ารถนั้นถูกต้องตามกฎหมาย ถือเป็นความผิดกรรมเดียว</w:t>
      </w:r>
    </w:p>
    <w:p w14:paraId="0EF7D675" w14:textId="4B20D0B4" w:rsidR="002B6232" w:rsidRDefault="00B41880">
      <w:r w:rsidRPr="00B41880">
        <w:rPr>
          <w:cs/>
        </w:rPr>
        <w:lastRenderedPageBreak/>
        <w:t xml:space="preserve">มีปัญหาปรึกษา ทนายภูวงษ์ </w:t>
      </w:r>
      <w:r w:rsidRPr="00B41880">
        <w:t xml:space="preserve">081-803-4097 </w:t>
      </w:r>
      <w:r w:rsidRPr="00B41880">
        <w:rPr>
          <w:cs/>
        </w:rPr>
        <w:t xml:space="preserve">หรือ ไลน์ ไอดี </w:t>
      </w:r>
      <w:r w:rsidRPr="00B41880">
        <w:t>@lawyerpoovong</w:t>
      </w:r>
      <w:r w:rsidRPr="00B41880">
        <w:br/>
      </w:r>
      <w:r w:rsidRPr="00B41880">
        <w:rPr>
          <w:cs/>
        </w:rPr>
        <w:t>ทุกปัญหามีทางออก ค้นหาคำพิพากษาฎีกาทั้งหมดได้ที่ “ฎีกาสำคัญ“ ในเว็บไซต์</w:t>
      </w:r>
      <w:r w:rsidRPr="00B41880">
        <w:br/>
      </w:r>
      <w:hyperlink r:id="rId4" w:history="1">
        <w:r w:rsidRPr="00B41880">
          <w:rPr>
            <w:rStyle w:val="Hyperlink"/>
          </w:rPr>
          <w:t>www.</w:t>
        </w:r>
        <w:r w:rsidRPr="00B41880">
          <w:rPr>
            <w:rStyle w:val="Hyperlink"/>
            <w:cs/>
          </w:rPr>
          <w:t>สู้คดี.</w:t>
        </w:r>
        <w:r w:rsidRPr="00B41880">
          <w:rPr>
            <w:rStyle w:val="Hyperlink"/>
          </w:rPr>
          <w:t>com</w:t>
        </w:r>
      </w:hyperlink>
      <w:r w:rsidRPr="00B41880">
        <w:t xml:space="preserve"> </w:t>
      </w:r>
      <w:r w:rsidRPr="00B41880">
        <w:rPr>
          <w:cs/>
        </w:rPr>
        <w:t>และ</w:t>
      </w:r>
      <w:r w:rsidRPr="00B41880">
        <w:t xml:space="preserve"> </w:t>
      </w:r>
      <w:hyperlink r:id="rId5" w:history="1">
        <w:r w:rsidRPr="00B41880">
          <w:rPr>
            <w:rStyle w:val="Hyperlink"/>
          </w:rPr>
          <w:t>www.</w:t>
        </w:r>
        <w:r w:rsidRPr="00B41880">
          <w:rPr>
            <w:rStyle w:val="Hyperlink"/>
            <w:cs/>
          </w:rPr>
          <w:t>ทนายภูวงษ์.</w:t>
        </w:r>
        <w:r w:rsidRPr="00B41880">
          <w:rPr>
            <w:rStyle w:val="Hyperlink"/>
          </w:rPr>
          <w:t>com</w:t>
        </w:r>
      </w:hyperlink>
      <w:r w:rsidRPr="00B41880">
        <w:t xml:space="preserve"> </w:t>
      </w:r>
      <w:r w:rsidRPr="00B41880">
        <w:rPr>
          <w:cs/>
        </w:rPr>
        <w:t>หรือลิงก์นี้</w:t>
      </w:r>
      <w:r w:rsidRPr="00B41880">
        <w:t xml:space="preserve"> </w:t>
      </w:r>
      <w:hyperlink r:id="rId6" w:history="1">
        <w:r w:rsidRPr="00B41880">
          <w:rPr>
            <w:rStyle w:val="Hyperlink"/>
          </w:rPr>
          <w:t>www.</w:t>
        </w:r>
        <w:r w:rsidRPr="00B41880">
          <w:rPr>
            <w:rStyle w:val="Hyperlink"/>
            <w:cs/>
          </w:rPr>
          <w:t>สู้คดี.</w:t>
        </w:r>
        <w:r w:rsidRPr="00B41880">
          <w:rPr>
            <w:rStyle w:val="Hyperlink"/>
          </w:rPr>
          <w:t>com/</w:t>
        </w:r>
        <w:r w:rsidRPr="00B41880">
          <w:rPr>
            <w:rStyle w:val="Hyperlink"/>
            <w:cs/>
          </w:rPr>
          <w:t>ฎีกาสำคัญ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1880"/>
    <w:rsid w:val="000554F2"/>
    <w:rsid w:val="001C2C6A"/>
    <w:rsid w:val="002B6232"/>
    <w:rsid w:val="005E7289"/>
    <w:rsid w:val="00A43436"/>
    <w:rsid w:val="00AF4A52"/>
    <w:rsid w:val="00B418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8EB3E1"/>
  <w15:chartTrackingRefBased/>
  <w15:docId w15:val="{6FAEED58-B712-49D5-A5B5-33015B073E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41880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41880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41880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41880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41880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41880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41880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41880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41880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41880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41880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41880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41880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41880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41880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41880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41880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41880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41880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B41880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B41880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B41880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B41880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41880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41880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B4188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4188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41880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41880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B4188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4188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xn--42c6azd2br0h.com/%E0%B8%8E%E0%B8%B5%E0%B8%81%E0%B8%B2%E0%B8%AA%E0%B8%B3%E0%B8%84%E0%B8%B1%E0%B8%8D" TargetMode="Externa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303</Words>
  <Characters>1733</Characters>
  <Application>Microsoft Office Word</Application>
  <DocSecurity>0</DocSecurity>
  <Lines>14</Lines>
  <Paragraphs>4</Paragraphs>
  <ScaleCrop>false</ScaleCrop>
  <Company/>
  <LinksUpToDate>false</LinksUpToDate>
  <CharactersWithSpaces>2032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2025-08-08T19:07:00Z</dcterms:created>
  <dcterms:modified xsi:type="dcterms:W3CDTF">2025-08-08T19:07:00Z</dcterms:modified>
</cp:coreProperties>
</file>