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18FD5" w14:textId="77777777" w:rsidR="00792640" w:rsidRPr="00792640" w:rsidRDefault="00792640" w:rsidP="00792640">
      <w:r w:rsidRPr="00792640">
        <w:rPr>
          <w:cs/>
        </w:rPr>
        <w:t xml:space="preserve">ลำดับที่ </w:t>
      </w:r>
      <w:r w:rsidRPr="00792640">
        <w:t>000847</w:t>
      </w:r>
      <w:r w:rsidRPr="00792640">
        <w:br/>
      </w:r>
      <w:r w:rsidRPr="00792640">
        <w:rPr>
          <w:cs/>
        </w:rPr>
        <w:t>หัวข้อเรื่อง คดีครอบครองปรปักษ์เปลี่ยนลักษณะเป็นคดีกรรมสิทธิ์ที่ดิน ต้องวินิจฉัยทุนทรัพย์และเขตอำนาจศาล</w:t>
      </w:r>
      <w:r w:rsidRPr="00792640">
        <w:br/>
      </w:r>
      <w:r w:rsidRPr="00792640">
        <w:rPr>
          <w:cs/>
        </w:rPr>
        <w:t xml:space="preserve">วิเคราะห์ฎีกาที่ </w:t>
      </w:r>
      <w:r w:rsidRPr="00792640">
        <w:t>1677/2547</w:t>
      </w:r>
      <w:r w:rsidRPr="00792640">
        <w:br/>
      </w:r>
      <w:r w:rsidRPr="0079264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92640">
        <w:t>0818034097</w:t>
      </w:r>
    </w:p>
    <w:p w14:paraId="4447B1D9" w14:textId="77777777" w:rsidR="00792640" w:rsidRPr="00792640" w:rsidRDefault="00792640" w:rsidP="00792640">
      <w:r w:rsidRPr="00792640">
        <w:rPr>
          <w:cs/>
        </w:rPr>
        <w:t>กฎหมายเกี่ยวกับอะไร</w:t>
      </w:r>
      <w:r w:rsidRPr="00792640">
        <w:br/>
      </w:r>
      <w:r w:rsidRPr="00792640">
        <w:rPr>
          <w:cs/>
        </w:rPr>
        <w:t>กฎหมายแพ่งและพาณิชย์ว่าด้วยสิทธิครอบครองปรปักษ์ และกฎหมายว่าด้วยเขตอำนาจศาลตามพระธรรมนูญศาลยุติธรรม</w:t>
      </w:r>
    </w:p>
    <w:p w14:paraId="0D7EB903" w14:textId="77777777" w:rsidR="00792640" w:rsidRPr="00792640" w:rsidRDefault="00792640" w:rsidP="00792640">
      <w:r w:rsidRPr="00792640">
        <w:rPr>
          <w:cs/>
        </w:rPr>
        <w:t xml:space="preserve">วิเคราะห์คำพิพากษาฎีกาเลขที่ </w:t>
      </w:r>
      <w:r w:rsidRPr="00792640">
        <w:t>1677/2547</w:t>
      </w:r>
      <w:r w:rsidRPr="00792640">
        <w:br/>
      </w:r>
      <w:r w:rsidRPr="00792640">
        <w:rPr>
          <w:cs/>
        </w:rPr>
        <w:t>ข้อเท็จจริง</w:t>
      </w:r>
      <w:r w:rsidRPr="00792640">
        <w:br/>
      </w:r>
      <w:r w:rsidRPr="00792640">
        <w:rPr>
          <w:cs/>
        </w:rPr>
        <w:t>ผู้ร้องยื่นคำร้องต่อศาลจังหวัดสุรินทร์ โดยอ้างว่าตนได้กรรมสิทธิ์ในที่ดินเฉพาะส่วนโดยการครอบครองปรปักษ์ มีคำขอให้ศาลปลดเปลื้องทุกข์จากการที่ตนไม่ได้รับการรับรองสิทธิ ถือเป็นคดีไม่มีทุนทรัพย์ เพราะเป็นการขอเพิกถอนความเดือดร้อน ไม่ใช่เรียกทรัพย์สินหรือเงิน</w:t>
      </w:r>
    </w:p>
    <w:p w14:paraId="518C6023" w14:textId="77777777" w:rsidR="00792640" w:rsidRPr="00792640" w:rsidRDefault="00792640" w:rsidP="00792640">
      <w:r w:rsidRPr="00792640">
        <w:rPr>
          <w:cs/>
        </w:rPr>
        <w:t>ต่อมา มีผู้คัดค้านยื่นคำคัดค้านว่า ที่ดินพิพาทเป็นกรรมสิทธิ์ของตน ผู้ร้องไม่มีสิทธิในที่ดินดังกล่าว ทำให้ลักษณะคดีเปลี่ยนจากการขอปลดเปลื้องทุกข์มาเป็นคดีที่ต้องวินิจฉัยว่าใครเป็นเจ้าของที่ดิน มีลักษณะเป็นคดีกรรมสิทธิ์ในอสังหาริมทรัพย์</w:t>
      </w:r>
    </w:p>
    <w:p w14:paraId="1150F376" w14:textId="77777777" w:rsidR="00792640" w:rsidRPr="00792640" w:rsidRDefault="00792640" w:rsidP="00792640">
      <w:r w:rsidRPr="00792640">
        <w:rPr>
          <w:cs/>
        </w:rPr>
        <w:t>ข้อกฎหมายและดุลพินิจของศาล</w:t>
      </w:r>
      <w:r w:rsidRPr="00792640">
        <w:br/>
      </w:r>
      <w:r w:rsidRPr="00792640">
        <w:rPr>
          <w:cs/>
        </w:rPr>
        <w:t>ศาลพิจารณาแล้วเห็นว่า เมื่อมีข้อโต้แย้งกรรมสิทธิ์ในที่ดินโดยตรง คดีจึงมีทุนทรัพย์ เพราะต้องวินิจฉัยว่าใครมีสิทธิครอบครองและเป็นเจ้าของกรรมสิทธิ์ ซึ่งสามารถประเมินเป็นราคาเงินได้</w:t>
      </w:r>
    </w:p>
    <w:p w14:paraId="6998BA0D" w14:textId="77777777" w:rsidR="00792640" w:rsidRPr="00792640" w:rsidRDefault="00792640" w:rsidP="00792640">
      <w:r w:rsidRPr="00792640">
        <w:rPr>
          <w:cs/>
        </w:rPr>
        <w:t xml:space="preserve">กรณีนี้ทุนทรัพย์ไม่เกิน </w:t>
      </w:r>
      <w:r w:rsidRPr="00792640">
        <w:t xml:space="preserve">300,000 </w:t>
      </w:r>
      <w:r w:rsidRPr="00792640">
        <w:rPr>
          <w:cs/>
        </w:rPr>
        <w:t xml:space="preserve">บาท ตามหลักเกณฑ์ของพระธรรมนูญศาลยุติธรรม มาตรา </w:t>
      </w:r>
      <w:r w:rsidRPr="00792640">
        <w:t xml:space="preserve">17 </w:t>
      </w:r>
      <w:r w:rsidRPr="00792640">
        <w:rPr>
          <w:cs/>
        </w:rPr>
        <w:t xml:space="preserve">ประกอบมาตรา </w:t>
      </w:r>
      <w:r w:rsidRPr="00792640">
        <w:t xml:space="preserve">25 (4) </w:t>
      </w:r>
      <w:r w:rsidRPr="00792640">
        <w:rPr>
          <w:cs/>
        </w:rPr>
        <w:t>คดีจึงอยู่ในอำนาจของศาลแขวงสุรินทร์ ศาลจังหวัดสุรินทร์จึงมีอำนาจสั่งโอนคดีไปยังศาลแขวงสุรินทร์เพื่อวินิจฉัย</w:t>
      </w:r>
    </w:p>
    <w:p w14:paraId="13B5B897" w14:textId="27CFDA75" w:rsidR="00792640" w:rsidRPr="00792640" w:rsidRDefault="00792640" w:rsidP="00792640">
      <w:r w:rsidRPr="00792640">
        <w:rPr>
          <w:cs/>
        </w:rPr>
        <w:t>สรุปคำพิพากษา</w:t>
      </w:r>
      <w:r w:rsidRPr="00792640">
        <w:br/>
      </w:r>
      <w:r w:rsidRPr="00792640">
        <w:rPr>
          <w:cs/>
        </w:rPr>
        <w:t xml:space="preserve">แม้จะเริ่มต้นเป็นคดีไม่มีทุนทรัพย์โดยอ้างสิทธิครอบครองปรปักษ์ แต่เมื่อมีการคัดค้านกรรมสิทธิ์โดยตรง คดีจึงเปลี่ยนเป็นคดีที่มีทุนทรัพย์ หากทุนทรัพย์ไม่เกิน </w:t>
      </w:r>
      <w:r w:rsidRPr="00792640">
        <w:t xml:space="preserve">300,000 </w:t>
      </w:r>
      <w:r w:rsidRPr="00792640">
        <w:rPr>
          <w:cs/>
        </w:rPr>
        <w:t>บาท ต้องอยู่ในอำนาจพิจารณาของศาลแขวง และศาลจังหวัดมีอำนาจสั่งโอนคดีไปยังศาลแขวงได้โดยชอบ</w:t>
      </w:r>
    </w:p>
    <w:p w14:paraId="284F1AAC" w14:textId="60813DDA" w:rsidR="002B6232" w:rsidRDefault="00792640">
      <w:pPr>
        <w:rPr>
          <w:rFonts w:hint="cs"/>
        </w:rPr>
      </w:pPr>
      <w:r w:rsidRPr="00792640">
        <w:rPr>
          <w:cs/>
        </w:rPr>
        <w:lastRenderedPageBreak/>
        <w:t xml:space="preserve">มีปัญหาปรึกษา ทนายภูวงษ์ </w:t>
      </w:r>
      <w:r w:rsidRPr="00792640">
        <w:t xml:space="preserve">081-803-4097 </w:t>
      </w:r>
      <w:r w:rsidRPr="00792640">
        <w:rPr>
          <w:cs/>
        </w:rPr>
        <w:t xml:space="preserve">หรือ ไลน์ ไอดี </w:t>
      </w:r>
      <w:r w:rsidRPr="00792640">
        <w:t>@lawyerpoovong</w:t>
      </w:r>
      <w:r w:rsidRPr="00792640">
        <w:br/>
      </w:r>
      <w:r w:rsidRPr="00792640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792640">
        <w:rPr>
          <w:cs/>
        </w:rPr>
        <w:t>ค้นหาคำพิพากษาฎีกาทั้งหมดได้ที่ “ฎีกาสำคัญ“ ในเว็บไซต์</w:t>
      </w:r>
      <w:r w:rsidRPr="00792640">
        <w:t xml:space="preserve"> </w:t>
      </w:r>
      <w:hyperlink r:id="rId4" w:history="1">
        <w:r w:rsidRPr="00792640">
          <w:rPr>
            <w:rStyle w:val="Hyperlink"/>
          </w:rPr>
          <w:t>www.</w:t>
        </w:r>
        <w:r w:rsidRPr="00792640">
          <w:rPr>
            <w:rStyle w:val="Hyperlink"/>
            <w:cs/>
          </w:rPr>
          <w:t>สู้คดี.</w:t>
        </w:r>
        <w:r w:rsidRPr="00792640">
          <w:rPr>
            <w:rStyle w:val="Hyperlink"/>
          </w:rPr>
          <w:t>com</w:t>
        </w:r>
      </w:hyperlink>
      <w:r w:rsidRPr="00792640">
        <w:t xml:space="preserve"> </w:t>
      </w:r>
      <w:r w:rsidRPr="00792640">
        <w:rPr>
          <w:cs/>
        </w:rPr>
        <w:t>และ</w:t>
      </w:r>
      <w:r w:rsidRPr="00792640">
        <w:t xml:space="preserve"> </w:t>
      </w:r>
      <w:hyperlink r:id="rId5" w:history="1">
        <w:r w:rsidRPr="00792640">
          <w:rPr>
            <w:rStyle w:val="Hyperlink"/>
          </w:rPr>
          <w:t>www.</w:t>
        </w:r>
        <w:r w:rsidRPr="00792640">
          <w:rPr>
            <w:rStyle w:val="Hyperlink"/>
            <w:cs/>
          </w:rPr>
          <w:t>ทนายภูวงษ์.</w:t>
        </w:r>
        <w:r w:rsidRPr="00792640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792640">
        <w:rPr>
          <w:cs/>
        </w:rPr>
        <w:t>หรือลิงก์นี้</w:t>
      </w:r>
      <w:r w:rsidRPr="00792640">
        <w:t xml:space="preserve"> </w:t>
      </w:r>
      <w:hyperlink r:id="rId6" w:history="1">
        <w:r w:rsidRPr="00792640">
          <w:rPr>
            <w:rStyle w:val="Hyperlink"/>
          </w:rPr>
          <w:t>www.</w:t>
        </w:r>
        <w:r w:rsidRPr="00792640">
          <w:rPr>
            <w:rStyle w:val="Hyperlink"/>
            <w:cs/>
          </w:rPr>
          <w:t>สู้คดี.</w:t>
        </w:r>
        <w:r w:rsidRPr="00792640">
          <w:rPr>
            <w:rStyle w:val="Hyperlink"/>
          </w:rPr>
          <w:t>com/</w:t>
        </w:r>
        <w:r w:rsidRPr="00792640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640"/>
    <w:rsid w:val="000554F2"/>
    <w:rsid w:val="001C2C6A"/>
    <w:rsid w:val="002B6232"/>
    <w:rsid w:val="00791B91"/>
    <w:rsid w:val="0079264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E8896"/>
  <w15:chartTrackingRefBased/>
  <w15:docId w15:val="{1637A6D0-FE5A-4AA9-B1A3-45F88B8A5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264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264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264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264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264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264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264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264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264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264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264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264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264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264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264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264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264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264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264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9264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264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9264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9264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264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264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926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26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264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264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9264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26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2025-08-08T19:10:00Z</dcterms:created>
  <dcterms:modified xsi:type="dcterms:W3CDTF">2025-08-08T19:10:00Z</dcterms:modified>
</cp:coreProperties>
</file>