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D1BED" w14:textId="77777777" w:rsidR="00144C0D" w:rsidRDefault="00144C0D" w:rsidP="00144C0D">
      <w:r>
        <w:rPr>
          <w:cs/>
        </w:rPr>
        <w:t xml:space="preserve">ลำดับที่ </w:t>
      </w:r>
      <w:r>
        <w:t>000079</w:t>
      </w:r>
    </w:p>
    <w:p w14:paraId="7A7515DB" w14:textId="77777777" w:rsidR="00144C0D" w:rsidRDefault="00144C0D" w:rsidP="00144C0D">
      <w:r>
        <w:rPr>
          <w:cs/>
        </w:rPr>
        <w:t>หัวข้อเรื่อง</w:t>
      </w:r>
    </w:p>
    <w:p w14:paraId="78D46CB1" w14:textId="77777777" w:rsidR="00144C0D" w:rsidRDefault="00144C0D" w:rsidP="00144C0D">
      <w:r>
        <w:rPr>
          <w:cs/>
        </w:rPr>
        <w:t>การฟ้องขับไล่และเรียกค่าเสียหายจากลูกหนี้ล้มละลายกับสิทธิการฟ้องแย้ง</w:t>
      </w:r>
    </w:p>
    <w:p w14:paraId="085AB612" w14:textId="77777777" w:rsidR="00144C0D" w:rsidRDefault="00144C0D" w:rsidP="00144C0D"/>
    <w:p w14:paraId="1B077615" w14:textId="77777777" w:rsidR="00144C0D" w:rsidRDefault="00144C0D" w:rsidP="00144C0D">
      <w:r>
        <w:rPr>
          <w:cs/>
        </w:rPr>
        <w:t>วิเคราะห์ฎีกาที่</w:t>
      </w:r>
    </w:p>
    <w:p w14:paraId="0849B72F" w14:textId="77777777" w:rsidR="00144C0D" w:rsidRDefault="00144C0D" w:rsidP="00144C0D">
      <w:r>
        <w:t>15320/2558</w:t>
      </w:r>
    </w:p>
    <w:p w14:paraId="0F05385B" w14:textId="77777777" w:rsidR="00144C0D" w:rsidRDefault="00144C0D" w:rsidP="00144C0D"/>
    <w:p w14:paraId="564FA9F6" w14:textId="77777777" w:rsidR="00144C0D" w:rsidRDefault="00144C0D" w:rsidP="00144C0D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9383754" w14:textId="77777777" w:rsidR="00144C0D" w:rsidRDefault="00144C0D" w:rsidP="00144C0D"/>
    <w:p w14:paraId="0CAF801D" w14:textId="77777777" w:rsidR="00144C0D" w:rsidRDefault="00144C0D" w:rsidP="00144C0D">
      <w:r>
        <w:rPr>
          <w:cs/>
        </w:rPr>
        <w:t>กฎหมายเกี่ยวกับอะไร</w:t>
      </w:r>
    </w:p>
    <w:p w14:paraId="43D28FE8" w14:textId="77777777" w:rsidR="00144C0D" w:rsidRDefault="00144C0D" w:rsidP="00144C0D">
      <w:r>
        <w:rPr>
          <w:cs/>
        </w:rPr>
        <w:t xml:space="preserve">พระราชบัญญัติล้มละลาย พ.ศ. </w:t>
      </w:r>
      <w:r>
        <w:t xml:space="preserve">2483, </w:t>
      </w:r>
      <w:r>
        <w:rPr>
          <w:cs/>
        </w:rPr>
        <w:t>ประมวลกฎหมายแพ่งและพาณิชย์ว่าด้วยสัญญาเช่า</w:t>
      </w:r>
      <w:r>
        <w:t xml:space="preserve">, </w:t>
      </w:r>
      <w:r>
        <w:rPr>
          <w:cs/>
        </w:rPr>
        <w:t>กฎหมายว่าด้วยคดีแพ่งเรื่องละเมิด</w:t>
      </w:r>
    </w:p>
    <w:p w14:paraId="7FE79A08" w14:textId="77777777" w:rsidR="00144C0D" w:rsidRDefault="00144C0D" w:rsidP="00144C0D"/>
    <w:p w14:paraId="730D348A" w14:textId="77777777" w:rsidR="00144C0D" w:rsidRDefault="00144C0D" w:rsidP="00144C0D">
      <w:r>
        <w:rPr>
          <w:cs/>
        </w:rPr>
        <w:t xml:space="preserve">วิเคราะห์คำพิพากษาฎีกาเลขที่ </w:t>
      </w:r>
      <w:r>
        <w:t>15320/2558</w:t>
      </w:r>
    </w:p>
    <w:p w14:paraId="5CA59A47" w14:textId="77777777" w:rsidR="00144C0D" w:rsidRDefault="00144C0D" w:rsidP="00144C0D">
      <w:r>
        <w:rPr>
          <w:cs/>
        </w:rPr>
        <w:t>ข้อเท็จจริง</w:t>
      </w:r>
    </w:p>
    <w:p w14:paraId="581C7147" w14:textId="77777777" w:rsidR="00144C0D" w:rsidRDefault="00144C0D" w:rsidP="00144C0D">
      <w:r>
        <w:rPr>
          <w:cs/>
        </w:rPr>
        <w:t xml:space="preserve">โจทก์เป็นเจ้าของที่ดินและบ้านพิพาท ได้ฟ้องจำเลยซึ่งเคยเช่าทรัพย์สินดังกล่าว ให้ออกจากที่ดินพร้อมเรียกค่าเสียหายเดือนละ </w:t>
      </w:r>
      <w:r>
        <w:t>60,000</w:t>
      </w:r>
      <w:r>
        <w:rPr>
          <w:cs/>
        </w:rPr>
        <w:t xml:space="preserve"> บาท อ้างว่าไม่สามารถนำไปให้ผู้อื่นเช่าได้ตั้งแต่จำเลยฝ่าฝืนสัญญา โดยเหตุเกิดหลังศาลมีคำสั่งพิทักษ์ทรัพย์ของจำเลยเด็ดขาดแล้ว ส่วนจำเลยให้การปฏิเสธและฟ้องแย้งขอให้โจทก์จดทะเบียนสิทธิการเช่าให้</w:t>
      </w:r>
    </w:p>
    <w:p w14:paraId="5632A8AD" w14:textId="77777777" w:rsidR="00144C0D" w:rsidRDefault="00144C0D" w:rsidP="00144C0D"/>
    <w:p w14:paraId="707DE6A9" w14:textId="77777777" w:rsidR="00144C0D" w:rsidRDefault="00144C0D" w:rsidP="00144C0D">
      <w:r>
        <w:rPr>
          <w:cs/>
        </w:rPr>
        <w:t>ข้อกฎหมาย</w:t>
      </w:r>
    </w:p>
    <w:p w14:paraId="2906DE3A" w14:textId="77777777" w:rsidR="00144C0D" w:rsidRDefault="00144C0D" w:rsidP="00144C0D">
      <w:r>
        <w:t xml:space="preserve"> • </w:t>
      </w:r>
      <w:r>
        <w:rPr>
          <w:cs/>
        </w:rPr>
        <w:t xml:space="preserve">ตาม พ.ร.บ.ล้มละลายฯ มาตรา </w:t>
      </w:r>
      <w:r>
        <w:t xml:space="preserve">22 (3) </w:t>
      </w:r>
      <w:r>
        <w:rPr>
          <w:cs/>
        </w:rPr>
        <w:t>เมื่อศาลมีคำสั่งพิทักษ์ทรัพย์เด็ดขาด ลูกหนี้จะต้องได้รับอนุญาตจากเจ้าพนักงานพิทักษ์ทรัพย์ก่อนจึงจะสามารถจัดการหรือดำเนินคดีเกี่ยวกับทรัพย์สินของตนได้</w:t>
      </w:r>
    </w:p>
    <w:p w14:paraId="0788223A" w14:textId="77777777" w:rsidR="00144C0D" w:rsidRDefault="00144C0D" w:rsidP="00144C0D">
      <w:r>
        <w:t xml:space="preserve"> • </w:t>
      </w:r>
      <w:r>
        <w:rPr>
          <w:cs/>
        </w:rPr>
        <w:t>อย่างไรก็ดี คดีที่โจทก์ฟ้องไม่เกี่ยวกับทรัพย์สินของจำเลยโดยตรง แต่เป็นทรัพย์สินของโจทก์ที่จำเลยครอบครองอยู่โดยมิชอบภายหลังถูกพิทักษ์ทรัพย์เด็ดขาด จึงไม่อยู่ในขอบเขตอำนาจของเจ้าพนักงานพิทักษ์ทรัพย์</w:t>
      </w:r>
    </w:p>
    <w:p w14:paraId="0C95C5AB" w14:textId="77777777" w:rsidR="00144C0D" w:rsidRDefault="00144C0D" w:rsidP="00144C0D">
      <w:r>
        <w:lastRenderedPageBreak/>
        <w:t xml:space="preserve"> • </w:t>
      </w:r>
      <w:r>
        <w:rPr>
          <w:cs/>
        </w:rPr>
        <w:t>ส่วนฟ้องแย้งของจำเลยเป็นการเรียกร้องสิทธิในทรัพย์สิน ซึ่งต้องได้รับอนุญาตจากเจ้าพนักงานพิทักษ์ทรัพย์ตามกฎหมายก่อน</w:t>
      </w:r>
    </w:p>
    <w:p w14:paraId="68CCE63E" w14:textId="77777777" w:rsidR="00144C0D" w:rsidRDefault="00144C0D" w:rsidP="00144C0D"/>
    <w:p w14:paraId="17A9D069" w14:textId="77777777" w:rsidR="00144C0D" w:rsidRDefault="00144C0D" w:rsidP="00144C0D">
      <w:r>
        <w:rPr>
          <w:cs/>
        </w:rPr>
        <w:t>ดุลพินิจของศาล</w:t>
      </w:r>
    </w:p>
    <w:p w14:paraId="68AD1798" w14:textId="77777777" w:rsidR="00144C0D" w:rsidRDefault="00144C0D" w:rsidP="00144C0D">
      <w:r>
        <w:t xml:space="preserve"> • </w:t>
      </w:r>
      <w:r>
        <w:rPr>
          <w:cs/>
        </w:rPr>
        <w:t>ศาลเห็นว่า โจทก์สามารถฟ้องจำเลยได้โดยตรง และจำเลยมีสิทธิต่อสู้คดีและอุทธรณ์คำพิพากษาได้ด้วยตนเอง แม้จะอยู่ในระหว่างถูกพิทักษ์ทรัพย์เด็ดขาด</w:t>
      </w:r>
    </w:p>
    <w:p w14:paraId="536F1F0C" w14:textId="77777777" w:rsidR="00144C0D" w:rsidRDefault="00144C0D" w:rsidP="00144C0D">
      <w:r>
        <w:t xml:space="preserve"> • </w:t>
      </w:r>
      <w:r>
        <w:rPr>
          <w:cs/>
        </w:rPr>
        <w:t>แต่ฟ้องแย้งของจำเลยนั้นเป็นการเรียกร้องสิทธิในทรัพย์สินของจำเลยเอง ซึ่งไม่สามารถกระทำได้ในขณะถูกพิทักษ์ทรัพย์โดยไม่ได้รับอนุญาต จึงไม่ชอบที่ศาลชั้นต้นรับฟ้องแย้งไว้</w:t>
      </w:r>
    </w:p>
    <w:p w14:paraId="690700B9" w14:textId="77777777" w:rsidR="00144C0D" w:rsidRDefault="00144C0D" w:rsidP="00144C0D"/>
    <w:p w14:paraId="4CB3B297" w14:textId="77777777" w:rsidR="00144C0D" w:rsidRDefault="00144C0D" w:rsidP="00144C0D">
      <w:r>
        <w:rPr>
          <w:cs/>
        </w:rPr>
        <w:t>สรุปคำพิพากษา</w:t>
      </w:r>
    </w:p>
    <w:p w14:paraId="24D72E96" w14:textId="77777777" w:rsidR="00144C0D" w:rsidRDefault="00144C0D" w:rsidP="00144C0D">
      <w:r>
        <w:rPr>
          <w:cs/>
        </w:rPr>
        <w:t>โจทก์มีสิทธิดำเนินคดีกับจำเลยโดยตรงในกรณีขับไล่และเรียกค่าเสียหายซึ่งเกิดภายหลังถูกพิทักษ์ทรัพย์เด็ดขาด และจำเลยมีสิทธิต่อสู้คดีได้เองโดยไม่ต้องผ่านเจ้าพนักงานพิทักษ์ทรัพย์ แต่จำเลยไม่มีสิทธิยื่นฟ้องแย้งเรียกร้องสิทธิในทรัพย์สินโดยลำพังขณะถูกพิทักษ์ทรัพย์เด็ดขาด คำพิพากษาศาลชั้นต้นที่รับฟ้องแย้งไว้จึงไม่ชอบ</w:t>
      </w:r>
    </w:p>
    <w:p w14:paraId="6E230143" w14:textId="77777777" w:rsidR="00144C0D" w:rsidRDefault="00144C0D" w:rsidP="00144C0D"/>
    <w:p w14:paraId="0AC4EDF9" w14:textId="4FF46033" w:rsidR="002B6232" w:rsidRDefault="00144C0D" w:rsidP="00144C0D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C0D"/>
    <w:rsid w:val="000554F2"/>
    <w:rsid w:val="00144C0D"/>
    <w:rsid w:val="002B6232"/>
    <w:rsid w:val="00A43436"/>
    <w:rsid w:val="00AD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42303"/>
  <w15:chartTrackingRefBased/>
  <w15:docId w15:val="{4E6CBD17-0C3D-4022-A9A9-778F1DBB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4C0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C0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C0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C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C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C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C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C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C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C0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C0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C0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C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C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C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C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C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C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C0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44C0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C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44C0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44C0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4C0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C0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44C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C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C0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C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2025-07-21T22:28:00Z</dcterms:created>
  <dcterms:modified xsi:type="dcterms:W3CDTF">2025-07-21T22:29:00Z</dcterms:modified>
</cp:coreProperties>
</file>