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F0E71" w14:textId="77777777" w:rsidR="00250C29" w:rsidRDefault="00250C29" w:rsidP="00250C29">
      <w:r>
        <w:rPr>
          <w:cs/>
        </w:rPr>
        <w:t xml:space="preserve">ลำดับที่ </w:t>
      </w:r>
      <w:r>
        <w:t>000137</w:t>
      </w:r>
    </w:p>
    <w:p w14:paraId="75AA0121" w14:textId="77777777" w:rsidR="00250C29" w:rsidRDefault="00250C29" w:rsidP="00250C29">
      <w:r>
        <w:rPr>
          <w:cs/>
        </w:rPr>
        <w:t>หัวข้อเรื่อง</w:t>
      </w:r>
    </w:p>
    <w:p w14:paraId="15FA4767" w14:textId="77777777" w:rsidR="00250C29" w:rsidRDefault="00250C29" w:rsidP="00250C29">
      <w:r>
        <w:rPr>
          <w:cs/>
        </w:rPr>
        <w:t>ความรับผิดทางอาญาจากการขับรถประมาทบริเวณทางร่วมทางแยก</w:t>
      </w:r>
    </w:p>
    <w:p w14:paraId="3D91E9FF" w14:textId="77777777" w:rsidR="00250C29" w:rsidRDefault="00250C29" w:rsidP="00250C29"/>
    <w:p w14:paraId="21CAC297" w14:textId="77777777" w:rsidR="00250C29" w:rsidRDefault="00250C29" w:rsidP="00250C29">
      <w:r>
        <w:rPr>
          <w:cs/>
        </w:rPr>
        <w:t xml:space="preserve">วิเคราะห์ฎีกาที่ </w:t>
      </w:r>
      <w:r>
        <w:t>2680/2531</w:t>
      </w:r>
    </w:p>
    <w:p w14:paraId="7A97E45B" w14:textId="77777777" w:rsidR="00250C29" w:rsidRDefault="00250C29" w:rsidP="00250C29"/>
    <w:p w14:paraId="30207E88" w14:textId="77777777" w:rsidR="00250C29" w:rsidRDefault="00250C29" w:rsidP="00250C2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9A2EA77" w14:textId="77777777" w:rsidR="00250C29" w:rsidRDefault="00250C29" w:rsidP="00250C29"/>
    <w:p w14:paraId="2A09C6E0" w14:textId="77777777" w:rsidR="00250C29" w:rsidRDefault="00250C29" w:rsidP="00250C29">
      <w:r>
        <w:rPr>
          <w:cs/>
        </w:rPr>
        <w:t>กฎหมายเกี่ยวกับอะไร</w:t>
      </w:r>
    </w:p>
    <w:p w14:paraId="541F4B94" w14:textId="77777777" w:rsidR="00250C29" w:rsidRDefault="00250C29" w:rsidP="00250C29">
      <w:r>
        <w:rPr>
          <w:cs/>
        </w:rPr>
        <w:t xml:space="preserve">เกี่ยวกับความผิดฐานขับรถโดยประมาทเป็นเหตุให้ผู้อื่นถึงแก่ความตายหรือได้รับอันตราย ตามประมวลกฎหมายอาญา มาตรา </w:t>
      </w:r>
      <w:r>
        <w:t>291</w:t>
      </w:r>
      <w:r>
        <w:rPr>
          <w:cs/>
        </w:rPr>
        <w:t xml:space="preserve"> และมาตรา </w:t>
      </w:r>
      <w:r>
        <w:t>300</w:t>
      </w:r>
      <w:r>
        <w:rPr>
          <w:cs/>
        </w:rPr>
        <w:t xml:space="preserve"> รวมถึงหลักการตามพระราชบัญญัติจราจรทางบก พ.ศ. </w:t>
      </w:r>
      <w:r>
        <w:t>2522</w:t>
      </w:r>
    </w:p>
    <w:p w14:paraId="4FA33C30" w14:textId="77777777" w:rsidR="00250C29" w:rsidRDefault="00250C29" w:rsidP="00250C29"/>
    <w:p w14:paraId="4448EBF5" w14:textId="77777777" w:rsidR="00250C29" w:rsidRDefault="00250C29" w:rsidP="00250C29">
      <w:r>
        <w:rPr>
          <w:cs/>
        </w:rPr>
        <w:t xml:space="preserve">วิเคราะห์คำพิพากษาฎีกาที่ </w:t>
      </w:r>
      <w:r>
        <w:t>2680/2531</w:t>
      </w:r>
    </w:p>
    <w:p w14:paraId="3C90ECC5" w14:textId="77777777" w:rsidR="00250C29" w:rsidRDefault="00250C29" w:rsidP="00250C29">
      <w:r>
        <w:rPr>
          <w:cs/>
        </w:rPr>
        <w:t>ข้อเท็จจริง</w:t>
      </w:r>
    </w:p>
    <w:p w14:paraId="1ED82872" w14:textId="77777777" w:rsidR="00250C29" w:rsidRDefault="00250C29" w:rsidP="00250C29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ขับรถยนต์ผ่านทางร่วมทางแยกด้วยความเร็วสูง โดยไม่ลดความเร็วลงแม้ว่าจะเป็นผู้ขับขี่มาทางเอก และเกิดชนกับรถของจำเลยที่ </w:t>
      </w:r>
      <w:r>
        <w:t>2</w:t>
      </w:r>
      <w:r>
        <w:rPr>
          <w:cs/>
        </w:rPr>
        <w:t xml:space="preserve"> ที่แล่นมาจากทางโท เป็นเหตุให้มีผู้เสียชีวิตและได้รับบาดเจ็บ</w:t>
      </w:r>
    </w:p>
    <w:p w14:paraId="65945FF3" w14:textId="77777777" w:rsidR="00250C29" w:rsidRDefault="00250C29" w:rsidP="00250C29"/>
    <w:p w14:paraId="0831D282" w14:textId="77777777" w:rsidR="00250C29" w:rsidRDefault="00250C29" w:rsidP="00250C29">
      <w:r>
        <w:rPr>
          <w:cs/>
        </w:rPr>
        <w:t>ข้อกฎหมาย</w:t>
      </w:r>
    </w:p>
    <w:p w14:paraId="7A6587E9" w14:textId="77777777" w:rsidR="00250C29" w:rsidRDefault="00250C29" w:rsidP="00250C29">
      <w:r>
        <w:rPr>
          <w:cs/>
        </w:rPr>
        <w:t>ประเด็นสำคัญคือ ความรับผิดของผู้ขับรถที่แล่นมาทางเอก หากไม่ปฏิบัติตามหลักความระมัดระวังโดยไม่ลดความเร็วลงบริเวณทางแยก อาจเข้าข่ายกระทำโดยประมาท อันเป็นเหตุให้เกิดความเสียหาย</w:t>
      </w:r>
    </w:p>
    <w:p w14:paraId="241BE8D0" w14:textId="77777777" w:rsidR="00250C29" w:rsidRDefault="00250C29" w:rsidP="00250C29"/>
    <w:p w14:paraId="5DBF2E14" w14:textId="77777777" w:rsidR="00250C29" w:rsidRDefault="00250C29" w:rsidP="00250C29">
      <w:r>
        <w:rPr>
          <w:cs/>
        </w:rPr>
        <w:t>ดุลพินิจของศาล</w:t>
      </w:r>
    </w:p>
    <w:p w14:paraId="0A57B027" w14:textId="77777777" w:rsidR="00250C29" w:rsidRDefault="00250C29" w:rsidP="00250C29">
      <w:r>
        <w:rPr>
          <w:cs/>
        </w:rPr>
        <w:t xml:space="preserve">ศาลฎีกาวินิจฉัยว่า แม้จำเลยที่ </w:t>
      </w:r>
      <w:r>
        <w:t>1</w:t>
      </w:r>
      <w:r>
        <w:rPr>
          <w:cs/>
        </w:rPr>
        <w:t xml:space="preserve"> จะขับรถมาทางเอก แต่ก็มีหน้าที่ต้องลดความเร็วลงเมื่อเข้าสู่ทางร่วมทางแยก เพื่อป้องกันเหตุร้ายที่อาจเกิดขึ้น โดยเฉพาะเมื่อมีรถจากทางโทกำลังเข้ามาใกล้พร้อมกัน การที่จำเลยที่ </w:t>
      </w:r>
      <w:r>
        <w:t>1</w:t>
      </w:r>
      <w:r>
        <w:rPr>
          <w:cs/>
        </w:rPr>
        <w:t xml:space="preserve"> ขับรถด้วยความเร็วสูงจึงถือว่าประมาท เป็นเหตุให้เกิดอุบัติเหตุขึ้น ถือได้ว่าเหตุเกิดจากความประมาทของจำเลยที่ </w:t>
      </w:r>
      <w:r>
        <w:t>1</w:t>
      </w:r>
      <w:r>
        <w:rPr>
          <w:cs/>
        </w:rPr>
        <w:t xml:space="preserve"> ด้วย</w:t>
      </w:r>
    </w:p>
    <w:p w14:paraId="610D7772" w14:textId="77777777" w:rsidR="00250C29" w:rsidRDefault="00250C29" w:rsidP="00250C29"/>
    <w:p w14:paraId="5CAC41DB" w14:textId="77777777" w:rsidR="00250C29" w:rsidRDefault="00250C29" w:rsidP="00250C29">
      <w:r>
        <w:rPr>
          <w:cs/>
        </w:rPr>
        <w:t>สรุปคำพิพากษา</w:t>
      </w:r>
    </w:p>
    <w:p w14:paraId="5767488C" w14:textId="77777777" w:rsidR="00250C29" w:rsidRDefault="00250C29" w:rsidP="00250C29">
      <w:r>
        <w:rPr>
          <w:cs/>
        </w:rPr>
        <w:t>ผู้ขับขี่ที่ใช้เส้นทางเอกก็มีหน้าที่ต้องระมัดระวังและลดความเร็วเมื่อผ่านทางร่วมทางแยก การขับรถด้วยความเร็วสูงโดยไม่ชะลอแม้มาทางเอก หากเกิดอุบัติเหตุจนมีผู้เสียชีวิตหรือบาดเจ็บ ย่อมเป็นเหตุให้ต้องรับผิดฐานประมาท อันเป็นเหตุให้ถึงแก่ความตายหรือได้รับอันตรายได้</w:t>
      </w:r>
    </w:p>
    <w:p w14:paraId="30570278" w14:textId="77777777" w:rsidR="00250C29" w:rsidRDefault="00250C29" w:rsidP="00250C29"/>
    <w:p w14:paraId="5AA9E437" w14:textId="150686BE" w:rsidR="002B6232" w:rsidRDefault="00250C29" w:rsidP="00250C2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C29"/>
    <w:rsid w:val="000554F2"/>
    <w:rsid w:val="00250C29"/>
    <w:rsid w:val="002B6232"/>
    <w:rsid w:val="00A43436"/>
    <w:rsid w:val="00AF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C88C4"/>
  <w15:chartTrackingRefBased/>
  <w15:docId w15:val="{75DE1B86-F4A7-44AC-928C-03D897F99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C2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C2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C2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C2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C2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C2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C2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50C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50C2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50C2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C2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C2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50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C2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C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2025-07-24T01:25:00Z</dcterms:created>
  <dcterms:modified xsi:type="dcterms:W3CDTF">2025-07-24T01:25:00Z</dcterms:modified>
</cp:coreProperties>
</file>