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83EB4" w14:textId="77777777" w:rsidR="00B91F01" w:rsidRDefault="00B91F01" w:rsidP="00B91F01">
      <w:r>
        <w:rPr>
          <w:cs/>
        </w:rPr>
        <w:t xml:space="preserve">ลำดับที่ </w:t>
      </w:r>
      <w:r>
        <w:t>000173</w:t>
      </w:r>
    </w:p>
    <w:p w14:paraId="1D97F7E6" w14:textId="6F703757" w:rsidR="00B91F01" w:rsidRDefault="00B91F01" w:rsidP="00B91F01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การฉ้อโกงประชาชนโดยใช้ระบบโทรศัพท์และอินเตอร์เน็ตในต่างประเทศ</w:t>
      </w:r>
    </w:p>
    <w:p w14:paraId="6A0E0619" w14:textId="77777777" w:rsidR="00B91F01" w:rsidRDefault="00B91F01" w:rsidP="00B91F01">
      <w:r>
        <w:rPr>
          <w:cs/>
        </w:rPr>
        <w:t xml:space="preserve">วิเคราะห์ฎีกาที่ </w:t>
      </w:r>
      <w:r>
        <w:t>831/2559</w:t>
      </w:r>
    </w:p>
    <w:p w14:paraId="370CDB3A" w14:textId="77777777" w:rsidR="00B91F01" w:rsidRDefault="00B91F01" w:rsidP="00B91F0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3431A5D" w14:textId="77777777" w:rsidR="00B91F01" w:rsidRDefault="00B91F01" w:rsidP="00B91F01"/>
    <w:p w14:paraId="4057108A" w14:textId="77777777" w:rsidR="00B91F01" w:rsidRDefault="00B91F01" w:rsidP="00B91F01">
      <w:r>
        <w:rPr>
          <w:cs/>
        </w:rPr>
        <w:t>กฎหมายเกี่ยวกับอะไร</w:t>
      </w:r>
    </w:p>
    <w:p w14:paraId="67226529" w14:textId="77777777" w:rsidR="00B91F01" w:rsidRDefault="00B91F01" w:rsidP="00B91F01">
      <w:r>
        <w:t xml:space="preserve"> • </w:t>
      </w:r>
      <w:r>
        <w:rPr>
          <w:cs/>
        </w:rPr>
        <w:t xml:space="preserve">ประมวลกฎหมายอาญา มาตรา </w:t>
      </w:r>
      <w:r>
        <w:t>343 (</w:t>
      </w:r>
      <w:r>
        <w:rPr>
          <w:cs/>
        </w:rPr>
        <w:t>ความผิดฐานฉ้อโกงประชาชน)</w:t>
      </w:r>
    </w:p>
    <w:p w14:paraId="2D8FBD5F" w14:textId="77777777" w:rsidR="00B91F01" w:rsidRDefault="00B91F01" w:rsidP="00B91F01">
      <w:r>
        <w:t xml:space="preserve"> • </w:t>
      </w:r>
      <w:r>
        <w:rPr>
          <w:cs/>
        </w:rPr>
        <w:t>กฎหมายว่าด้วยการกระทำความผิดเกี่ยวกับคอมพิวเตอร์</w:t>
      </w:r>
    </w:p>
    <w:p w14:paraId="7E60B96E" w14:textId="77777777" w:rsidR="00B91F01" w:rsidRDefault="00B91F01" w:rsidP="00B91F01"/>
    <w:p w14:paraId="5FB69B95" w14:textId="77777777" w:rsidR="00B91F01" w:rsidRDefault="00B91F01" w:rsidP="00B91F01">
      <w:r>
        <w:rPr>
          <w:cs/>
        </w:rPr>
        <w:t xml:space="preserve">วิเคราะห์คำพิพากษาฎีกาที่ </w:t>
      </w:r>
      <w:r>
        <w:t>831/2559</w:t>
      </w:r>
    </w:p>
    <w:p w14:paraId="7B7B8F3F" w14:textId="77777777" w:rsidR="00B91F01" w:rsidRDefault="00B91F01" w:rsidP="00B91F01">
      <w:r>
        <w:rPr>
          <w:cs/>
        </w:rPr>
        <w:t>ข้อเท็จจริง</w:t>
      </w:r>
    </w:p>
    <w:p w14:paraId="4E336836" w14:textId="77777777" w:rsidR="00B91F01" w:rsidRDefault="00B91F01" w:rsidP="00B91F01">
      <w:r>
        <w:rPr>
          <w:cs/>
        </w:rPr>
        <w:t>จำเลยทั้งสี่ร่วมกับพวก จัดตั้งระบบอุปกรณ์โทรศัพท์และคอมพิวเตอร์ในต่างประเทศ แสดงตัวในลักษณะเป็นสำนักงานเครือข่ายโทรศัพท์ ใช้ระบบการสื่อสารผ่านอินเตอร์เน็ตสุ่มหมายเลขโทรศัพท์ของประชาชน จากข้อมูลที่อยู่ในระบบคอมพิวเตอร์ แล้วโทรหรือส่งข้อความหาเหยื่อโดยอ้างตัวเป็นเจ้าหน้าที่รัฐหรือธนาคาร แจ้งข้อมูลเท็จ เช่น มียอดใช้จ่ายผิดปกติ หรือเป็นหนี้บัตรเครดิต เพื่อหลอกให้เหยื่อเปิดเผยรหัสผ่าน รหัสบัญชีธนาคาร หรือทำธุรกรรมที่เป็นการเปิดช่องให้คนร้ายเข้าถึงบัญชีเงินฝาก</w:t>
      </w:r>
    </w:p>
    <w:p w14:paraId="2531B111" w14:textId="77777777" w:rsidR="00B91F01" w:rsidRDefault="00B91F01" w:rsidP="00B91F01"/>
    <w:p w14:paraId="7E629DA8" w14:textId="77777777" w:rsidR="00B91F01" w:rsidRDefault="00B91F01" w:rsidP="00B91F01">
      <w:r>
        <w:rPr>
          <w:cs/>
        </w:rPr>
        <w:t>ข้อกฎหมายและดุลพินิจของศาล</w:t>
      </w:r>
    </w:p>
    <w:p w14:paraId="284736FC" w14:textId="77777777" w:rsidR="00B91F01" w:rsidRDefault="00B91F01" w:rsidP="00B91F01">
      <w:r>
        <w:rPr>
          <w:cs/>
        </w:rPr>
        <w:t xml:space="preserve">ศาลพิจารณาว่า พฤติการณ์ของจำเลยทั้งสี่มีลักษณะเป็นการแสดงข้อความอันเป็นเท็จต่อประชาชนทั่วไปอย่างไม่เจาะจงบุคคลใดโดยเฉพาะ ซึ่งเป็นแก่นของความผิดตาม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343</w:t>
      </w:r>
      <w:r>
        <w:rPr>
          <w:cs/>
        </w:rPr>
        <w:t xml:space="preserve"> ว่าด้วยการฉ้อโกงประชาชน</w:t>
      </w:r>
    </w:p>
    <w:p w14:paraId="4F152C40" w14:textId="77777777" w:rsidR="00B91F01" w:rsidRDefault="00B91F01" w:rsidP="00B91F01">
      <w:r>
        <w:t xml:space="preserve"> • </w:t>
      </w:r>
      <w:r>
        <w:rPr>
          <w:cs/>
        </w:rPr>
        <w:t>พฤติการณ์ที่จำเลยอ้างว่าเป็นเจ้าหน้าที่รัฐหรือธนาคาร</w:t>
      </w:r>
    </w:p>
    <w:p w14:paraId="7A4F70C2" w14:textId="77777777" w:rsidR="00B91F01" w:rsidRDefault="00B91F01" w:rsidP="00B91F01">
      <w:r>
        <w:t xml:space="preserve"> • </w:t>
      </w:r>
      <w:r>
        <w:rPr>
          <w:cs/>
        </w:rPr>
        <w:t>ใช้วิธีการสื่อสารแบบสุ่มด้วยระบบคอมพิวเตอร์</w:t>
      </w:r>
    </w:p>
    <w:p w14:paraId="54A5B6B0" w14:textId="77777777" w:rsidR="00B91F01" w:rsidRDefault="00B91F01" w:rsidP="00B91F01">
      <w:r>
        <w:t xml:space="preserve"> • </w:t>
      </w:r>
      <w:r>
        <w:rPr>
          <w:cs/>
        </w:rPr>
        <w:t>มุ่งหวังให้เหยื่อหลงเชื่อและทำธุรกรรมโดยสมัครใจ</w:t>
      </w:r>
    </w:p>
    <w:p w14:paraId="745E73A6" w14:textId="77777777" w:rsidR="00B91F01" w:rsidRDefault="00B91F01" w:rsidP="00B91F01">
      <w:r>
        <w:rPr>
          <w:cs/>
        </w:rPr>
        <w:t>ศาลวินิจฉัยว่าการกระทำเข้าข่ายฉ้อโกงประชาชน โดยไม่จำเป็นต้องพิสูจน์ว่าเหยื่อทุกรายหลงเชื่อ เพียงแสดงเจตนาหลอกลวงต่อประชาชนทั่วไปก็เป็นความผิดสำเร็จแล้ว</w:t>
      </w:r>
    </w:p>
    <w:p w14:paraId="66878EDB" w14:textId="77777777" w:rsidR="00B91F01" w:rsidRDefault="00B91F01" w:rsidP="00B91F01"/>
    <w:p w14:paraId="79804298" w14:textId="77777777" w:rsidR="00B91F01" w:rsidRDefault="00B91F01" w:rsidP="00B91F01">
      <w:r>
        <w:rPr>
          <w:cs/>
        </w:rPr>
        <w:t>สรุปคำพิพากษา</w:t>
      </w:r>
    </w:p>
    <w:p w14:paraId="4887B5A8" w14:textId="77777777" w:rsidR="00B91F01" w:rsidRDefault="00B91F01" w:rsidP="00B91F01">
      <w:r>
        <w:rPr>
          <w:cs/>
        </w:rPr>
        <w:t xml:space="preserve">ศาลฎีกายืนตามศาลล่าง วินิจฉัยว่าการที่จำเลยทั้งสี่ร่วมกันใช้เทคโนโลยีสื่อสารเพื่อหลอกลวงประชาชนโดยสุ่มเป้าหมายทั่วไป ถือเป็นการแสดงข้อความอันเป็นเท็จต่อประชาชน อันเป็นความผิดฐาน “ฉ้อโกงประชาชน” ตามประมวลกฎหมายอาญา มาตรา </w:t>
      </w:r>
      <w:r>
        <w:t>343</w:t>
      </w:r>
      <w:r>
        <w:rPr>
          <w:cs/>
        </w:rPr>
        <w:t xml:space="preserve"> ซึ่งเน้นเจตนาและพฤติการณ์หลอกลวงมากกว่าผลที่เกิดกับเหยื่อรายใดรายหนึ่ง</w:t>
      </w:r>
    </w:p>
    <w:p w14:paraId="1950D25D" w14:textId="77777777" w:rsidR="00B91F01" w:rsidRDefault="00B91F01" w:rsidP="00B91F01"/>
    <w:p w14:paraId="2AEAC317" w14:textId="4CA2F594" w:rsidR="002B6232" w:rsidRDefault="00B91F01" w:rsidP="00B91F0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F01"/>
    <w:rsid w:val="000554F2"/>
    <w:rsid w:val="002B6232"/>
    <w:rsid w:val="008C480D"/>
    <w:rsid w:val="00A43436"/>
    <w:rsid w:val="00B9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64BC8"/>
  <w15:chartTrackingRefBased/>
  <w15:docId w15:val="{7885C568-305D-4687-8AF0-F7B7C2A55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1F0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1F0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F0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1F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F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F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F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F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F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F0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1F0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1F0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F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F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F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F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F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F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F0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91F0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F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91F0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91F0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F0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F0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91F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F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F0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F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2025-07-25T23:04:00Z</dcterms:created>
  <dcterms:modified xsi:type="dcterms:W3CDTF">2025-07-25T23:04:00Z</dcterms:modified>
</cp:coreProperties>
</file>