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FCF80F" w14:textId="77777777" w:rsidR="00260AA7" w:rsidRPr="00260AA7" w:rsidRDefault="00260AA7" w:rsidP="00260AA7">
      <w:r w:rsidRPr="00260AA7">
        <w:rPr>
          <w:cs/>
        </w:rPr>
        <w:t xml:space="preserve">ลำดับที่ </w:t>
      </w:r>
      <w:r w:rsidRPr="00260AA7">
        <w:t>000221</w:t>
      </w:r>
      <w:r w:rsidRPr="00260AA7">
        <w:br/>
      </w:r>
      <w:r w:rsidRPr="00260AA7">
        <w:rPr>
          <w:cs/>
        </w:rPr>
        <w:t>หัวข้อเรื่อง ความรับผิดในกรณีกระทำโดยเจตนาแต่ผลเกิดจากความประมาท</w:t>
      </w:r>
      <w:r w:rsidRPr="00260AA7">
        <w:br/>
      </w:r>
      <w:r w:rsidRPr="00260AA7">
        <w:rPr>
          <w:cs/>
        </w:rPr>
        <w:t xml:space="preserve">วิเคราะห์ฎีกาที่ </w:t>
      </w:r>
      <w:r w:rsidRPr="00260AA7">
        <w:t>917/2530</w:t>
      </w:r>
      <w:r w:rsidRPr="00260AA7">
        <w:br/>
      </w:r>
      <w:r w:rsidRPr="00260AA7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260AA7">
        <w:t>0818034097</w:t>
      </w:r>
    </w:p>
    <w:p w14:paraId="4BC54CB6" w14:textId="77777777" w:rsidR="00260AA7" w:rsidRPr="00260AA7" w:rsidRDefault="00260AA7" w:rsidP="00260AA7">
      <w:r w:rsidRPr="00260AA7">
        <w:rPr>
          <w:cs/>
        </w:rPr>
        <w:t>กฎหมายเกี่ยวกับอะไร</w:t>
      </w:r>
      <w:r w:rsidRPr="00260AA7">
        <w:br/>
        <w:t xml:space="preserve">– </w:t>
      </w:r>
      <w:r w:rsidRPr="00260AA7">
        <w:rPr>
          <w:cs/>
        </w:rPr>
        <w:t xml:space="preserve">ประมวลกฎหมายอาญา มาตรา </w:t>
      </w:r>
      <w:r w:rsidRPr="00260AA7">
        <w:t>60, 291 (</w:t>
      </w:r>
      <w:r w:rsidRPr="00260AA7">
        <w:rPr>
          <w:cs/>
        </w:rPr>
        <w:t>ทำให้ผู้อื่นถึงแก่ความตายโดยประมาท)</w:t>
      </w:r>
      <w:r w:rsidRPr="00260AA7">
        <w:t>, 390 (</w:t>
      </w:r>
      <w:r w:rsidRPr="00260AA7">
        <w:rPr>
          <w:cs/>
        </w:rPr>
        <w:t>ทำให้ผู้อื่นได้รับอันตรายแก่กายหรือจิตใจโดยประมาท)</w:t>
      </w:r>
      <w:r w:rsidRPr="00260AA7">
        <w:br/>
        <w:t xml:space="preserve">– </w:t>
      </w:r>
      <w:r w:rsidRPr="00260AA7">
        <w:rPr>
          <w:cs/>
        </w:rPr>
        <w:t xml:space="preserve">ประมวลกฎหมายวิธีพิจารณาความอาญา มาตรา </w:t>
      </w:r>
      <w:r w:rsidRPr="00260AA7">
        <w:t xml:space="preserve">192 </w:t>
      </w:r>
      <w:r w:rsidRPr="00260AA7">
        <w:rPr>
          <w:cs/>
        </w:rPr>
        <w:t>วรรคสองและวรรคสาม (ศาลลงโทษตามข้อเท็จจริง แม้ไม่ตรงตามที่ฟ้อง)</w:t>
      </w:r>
    </w:p>
    <w:p w14:paraId="6B1CC638" w14:textId="77777777" w:rsidR="00260AA7" w:rsidRPr="00260AA7" w:rsidRDefault="00260AA7" w:rsidP="00260AA7">
      <w:r w:rsidRPr="00260AA7">
        <w:rPr>
          <w:cs/>
        </w:rPr>
        <w:t>วิเคราะห์คำพิพากษาฎีกา</w:t>
      </w:r>
      <w:r w:rsidRPr="00260AA7">
        <w:br/>
      </w:r>
      <w:r w:rsidRPr="00260AA7">
        <w:rPr>
          <w:cs/>
        </w:rPr>
        <w:t>ข้อเท็จจริง</w:t>
      </w:r>
      <w:r w:rsidRPr="00260AA7">
        <w:br/>
      </w:r>
      <w:r w:rsidRPr="00260AA7">
        <w:rPr>
          <w:cs/>
        </w:rPr>
        <w:t>จำเลยใช้อาวุธปืนตีศีรษะนาย ว. เป็นเหตุให้บาดเจ็บ และระหว่างกระทำดังกล่าว อาวุธปืนลั่นโดยไม่ได้ตั้งใจ กระสุนไปถูกนาย ด. ถึงแก่ความตาย และนาย ส. ได้รับบาดเจ็บ</w:t>
      </w:r>
    </w:p>
    <w:p w14:paraId="49ED45F5" w14:textId="77777777" w:rsidR="00260AA7" w:rsidRPr="00260AA7" w:rsidRDefault="00260AA7" w:rsidP="00260AA7">
      <w:r w:rsidRPr="00260AA7">
        <w:rPr>
          <w:cs/>
        </w:rPr>
        <w:t>ข้อกฎหมายและดุลพินิจของศาล</w:t>
      </w:r>
      <w:r w:rsidRPr="00260AA7">
        <w:br/>
      </w:r>
      <w:r w:rsidRPr="00260AA7">
        <w:rPr>
          <w:cs/>
        </w:rPr>
        <w:t xml:space="preserve">ศาลวินิจฉัยว่า การกระทำของจำเลยมิใช่การกระทำต่อ ว. แล้วพลาดไปถูก ด. และ ส. ตามที่ประมวลกฎหมายอาญา มาตรา </w:t>
      </w:r>
      <w:r w:rsidRPr="00260AA7">
        <w:t xml:space="preserve">60 </w:t>
      </w:r>
      <w:r w:rsidRPr="00260AA7">
        <w:rPr>
          <w:cs/>
        </w:rPr>
        <w:t>บัญญัติไว้ (กรณีเจตนาทำร้ายบุคคลหนึ่งแต่พลาดไปกระทำแก่บุคคลอื่น) แต่เป็นการที่จำเลยกระทำโดยประมาท ทำให้ปืนลั่นโดยไม่ตั้งใจ</w:t>
      </w:r>
    </w:p>
    <w:p w14:paraId="2EA1AC56" w14:textId="77777777" w:rsidR="00260AA7" w:rsidRPr="00260AA7" w:rsidRDefault="00260AA7" w:rsidP="00260AA7">
      <w:r w:rsidRPr="00260AA7">
        <w:rPr>
          <w:cs/>
        </w:rPr>
        <w:t xml:space="preserve">ศาลเห็นว่า การลั่นของปืนเกิดจากความประมาท ไม่ใช่การกระทำโดยเจตนา ดังนั้น แม้โจทก์ฟ้องจำเลยว่าเจตนากระทำผิด แต่เมื่อข้อเท็จจริงปรากฏว่าเป็นความผิดโดยประมาท ศาลมีอำนาจลงโทษฐานความผิดโดยประมาทได้ ตาม ป.วิ.อ. มาตรา </w:t>
      </w:r>
      <w:r w:rsidRPr="00260AA7">
        <w:t xml:space="preserve">192 </w:t>
      </w:r>
      <w:r w:rsidRPr="00260AA7">
        <w:rPr>
          <w:cs/>
        </w:rPr>
        <w:t>วรรคสองและสาม</w:t>
      </w:r>
    </w:p>
    <w:p w14:paraId="0B5D1B0A" w14:textId="77777777" w:rsidR="00260AA7" w:rsidRPr="00260AA7" w:rsidRDefault="00260AA7" w:rsidP="00260AA7">
      <w:r w:rsidRPr="00260AA7">
        <w:rPr>
          <w:cs/>
        </w:rPr>
        <w:t>สรุปคำพิพากษา</w:t>
      </w:r>
      <w:r w:rsidRPr="00260AA7">
        <w:br/>
      </w:r>
      <w:r w:rsidRPr="00260AA7">
        <w:rPr>
          <w:cs/>
        </w:rPr>
        <w:t xml:space="preserve">จำเลยไม่มีความผิดฐานทำร้ายร่างกายหรือฆ่าคนโดยเจตนา แต่ศาลวินิจฉัยว่าจำเลยกระทำโดยประมาท ซึ่งเป็นเหตุให้ ด. ถึงแก่ความตาย และ ส. ได้รับบาดเจ็บ จึงมีความผิดตามมาตรา </w:t>
      </w:r>
      <w:r w:rsidRPr="00260AA7">
        <w:t xml:space="preserve">291 </w:t>
      </w:r>
      <w:r w:rsidRPr="00260AA7">
        <w:rPr>
          <w:cs/>
        </w:rPr>
        <w:t xml:space="preserve">และ </w:t>
      </w:r>
      <w:r w:rsidRPr="00260AA7">
        <w:t xml:space="preserve">390 </w:t>
      </w:r>
      <w:r w:rsidRPr="00260AA7">
        <w:rPr>
          <w:cs/>
        </w:rPr>
        <w:t>อันเป็นความผิดฐานกระทำโดยประมาท แม้โจทก์จะฟ้องว่ากระทำโดยเจตนา ศาลก็มีอำนาจลงโทษในฐานที่ได้จากข้อเท็จจริง</w:t>
      </w:r>
    </w:p>
    <w:p w14:paraId="0DE3002A" w14:textId="77777777" w:rsidR="00260AA7" w:rsidRPr="00260AA7" w:rsidRDefault="00260AA7" w:rsidP="00260AA7">
      <w:r w:rsidRPr="00260AA7">
        <w:rPr>
          <w:cs/>
        </w:rPr>
        <w:lastRenderedPageBreak/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260AA7">
        <w:t xml:space="preserve">081-803-4097 </w:t>
      </w:r>
      <w:r w:rsidRPr="00260AA7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คำถามที่ปรึกษาบ่อยในเว็บไซต์</w:t>
      </w:r>
      <w:r w:rsidRPr="00260AA7">
        <w:t xml:space="preserve"> </w:t>
      </w:r>
      <w:hyperlink r:id="rId4" w:history="1">
        <w:r w:rsidRPr="00260AA7">
          <w:rPr>
            <w:rStyle w:val="Hyperlink"/>
          </w:rPr>
          <w:t>www.</w:t>
        </w:r>
        <w:r w:rsidRPr="00260AA7">
          <w:rPr>
            <w:rStyle w:val="Hyperlink"/>
            <w:cs/>
          </w:rPr>
          <w:t>สู้คดี.</w:t>
        </w:r>
        <w:r w:rsidRPr="00260AA7">
          <w:rPr>
            <w:rStyle w:val="Hyperlink"/>
          </w:rPr>
          <w:t>com</w:t>
        </w:r>
      </w:hyperlink>
      <w:r w:rsidRPr="00260AA7">
        <w:t xml:space="preserve"> </w:t>
      </w:r>
      <w:r w:rsidRPr="00260AA7">
        <w:rPr>
          <w:cs/>
        </w:rPr>
        <w:t>และ</w:t>
      </w:r>
      <w:r w:rsidRPr="00260AA7">
        <w:t xml:space="preserve"> </w:t>
      </w:r>
      <w:hyperlink r:id="rId5" w:history="1">
        <w:r w:rsidRPr="00260AA7">
          <w:rPr>
            <w:rStyle w:val="Hyperlink"/>
          </w:rPr>
          <w:t>www.</w:t>
        </w:r>
        <w:r w:rsidRPr="00260AA7">
          <w:rPr>
            <w:rStyle w:val="Hyperlink"/>
            <w:cs/>
          </w:rPr>
          <w:t>ทนายภูวงษ์.</w:t>
        </w:r>
        <w:r w:rsidRPr="00260AA7">
          <w:rPr>
            <w:rStyle w:val="Hyperlink"/>
          </w:rPr>
          <w:t>com</w:t>
        </w:r>
      </w:hyperlink>
    </w:p>
    <w:p w14:paraId="5266AE66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AA7"/>
    <w:rsid w:val="000554F2"/>
    <w:rsid w:val="001C2C6A"/>
    <w:rsid w:val="00260AA7"/>
    <w:rsid w:val="002B6232"/>
    <w:rsid w:val="00A43436"/>
    <w:rsid w:val="00AF4A52"/>
    <w:rsid w:val="00D95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AD84B3"/>
  <w15:chartTrackingRefBased/>
  <w15:docId w15:val="{33DAA10F-CFDC-4211-A6F7-0AA941CFA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60AA7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0AA7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0AA7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0AA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0AA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0AA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0AA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0AA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0AA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0AA7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0AA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0AA7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0AA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0AA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0AA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0AA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0AA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0AA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0AA7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260AA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0AA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260AA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260AA7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0AA7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60AA7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260AA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0AA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0AA7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0AA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60AA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0A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1465</Characters>
  <Application>Microsoft Office Word</Application>
  <DocSecurity>0</DocSecurity>
  <Lines>12</Lines>
  <Paragraphs>3</Paragraphs>
  <ScaleCrop>false</ScaleCrop>
  <Company/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2025-07-26T14:49:00Z</dcterms:created>
  <dcterms:modified xsi:type="dcterms:W3CDTF">2025-07-26T14:49:00Z</dcterms:modified>
</cp:coreProperties>
</file>