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4300" w14:textId="77777777" w:rsidR="00AB4F99" w:rsidRPr="00AB4F99" w:rsidRDefault="00AB4F99" w:rsidP="00AB4F99">
      <w:r w:rsidRPr="00AB4F99">
        <w:rPr>
          <w:cs/>
        </w:rPr>
        <w:t xml:space="preserve">ลำดับที่ </w:t>
      </w:r>
      <w:r w:rsidRPr="00AB4F99">
        <w:t>000240</w:t>
      </w:r>
      <w:r w:rsidRPr="00AB4F99">
        <w:br/>
      </w:r>
      <w:r w:rsidRPr="00AB4F99">
        <w:rPr>
          <w:cs/>
        </w:rPr>
        <w:t>หัวข้อเรื่อง การเรียกประชุมวิสามัญผู้ถือหุ้นตาม ป.</w:t>
      </w:r>
      <w:proofErr w:type="spellStart"/>
      <w:r w:rsidRPr="00AB4F99">
        <w:rPr>
          <w:cs/>
        </w:rPr>
        <w:t>พ.พ</w:t>
      </w:r>
      <w:proofErr w:type="spellEnd"/>
      <w:r w:rsidRPr="00AB4F99">
        <w:rPr>
          <w:cs/>
        </w:rPr>
        <w:t xml:space="preserve">. มาตรา </w:t>
      </w:r>
      <w:r w:rsidRPr="00AB4F99">
        <w:t xml:space="preserve">1173 </w:t>
      </w:r>
      <w:r w:rsidRPr="00AB4F99">
        <w:rPr>
          <w:cs/>
        </w:rPr>
        <w:t xml:space="preserve">และ </w:t>
      </w:r>
      <w:r w:rsidRPr="00AB4F99">
        <w:t>1174</w:t>
      </w:r>
      <w:r w:rsidRPr="00AB4F99">
        <w:br/>
      </w:r>
      <w:r w:rsidRPr="00AB4F99">
        <w:rPr>
          <w:cs/>
        </w:rPr>
        <w:t xml:space="preserve">วิเคราะห์ฎีกาที่ </w:t>
      </w:r>
      <w:r w:rsidRPr="00AB4F99">
        <w:t>4219/2541</w:t>
      </w:r>
      <w:r w:rsidRPr="00AB4F99">
        <w:br/>
      </w:r>
      <w:r w:rsidRPr="00AB4F9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4F99">
        <w:t>0818034097</w:t>
      </w:r>
    </w:p>
    <w:p w14:paraId="22B42E25" w14:textId="77777777" w:rsidR="00AB4F99" w:rsidRPr="00AB4F99" w:rsidRDefault="00AB4F99" w:rsidP="00AB4F99">
      <w:r w:rsidRPr="00AB4F99">
        <w:rPr>
          <w:cs/>
        </w:rPr>
        <w:t>กฎหมายเกี่ยวกับอะไร</w:t>
      </w:r>
      <w:r w:rsidRPr="00AB4F99">
        <w:br/>
        <w:t xml:space="preserve">– </w:t>
      </w:r>
      <w:r w:rsidRPr="00AB4F99">
        <w:rPr>
          <w:cs/>
        </w:rPr>
        <w:t xml:space="preserve">ประมวลกฎหมายแพ่งและพาณิชย์ มาตรา </w:t>
      </w:r>
      <w:r w:rsidRPr="00AB4F99">
        <w:t>1173, 1174, 1178</w:t>
      </w:r>
      <w:r w:rsidRPr="00AB4F99">
        <w:br/>
        <w:t xml:space="preserve">– </w:t>
      </w:r>
      <w:r w:rsidRPr="00AB4F99">
        <w:rPr>
          <w:cs/>
        </w:rPr>
        <w:t>ข้อบังคับบริษัทเกี่ยวกับการประชุมใหญ่ผู้ถือหุ้น</w:t>
      </w:r>
    </w:p>
    <w:p w14:paraId="755AFE6E" w14:textId="77777777" w:rsidR="00AB4F99" w:rsidRPr="00AB4F99" w:rsidRDefault="00AB4F99" w:rsidP="00AB4F99">
      <w:r w:rsidRPr="00AB4F99">
        <w:rPr>
          <w:cs/>
        </w:rPr>
        <w:t xml:space="preserve">วิเคราะห์คำพิพากษาฎีกาเลขที่ </w:t>
      </w:r>
      <w:r w:rsidRPr="00AB4F99">
        <w:t>4219/2541</w:t>
      </w:r>
      <w:r w:rsidRPr="00AB4F99">
        <w:br/>
      </w:r>
      <w:r w:rsidRPr="00AB4F99">
        <w:rPr>
          <w:b/>
          <w:bCs/>
          <w:cs/>
        </w:rPr>
        <w:t>ข้อเท็จจริง</w:t>
      </w:r>
      <w:r w:rsidRPr="00AB4F99">
        <w:br/>
      </w:r>
      <w:r w:rsidRPr="00AB4F99">
        <w:rPr>
          <w:cs/>
        </w:rPr>
        <w:t xml:space="preserve">ข้อบังคับของบริษัทกำหนดให้มีการประชุมผู้ถือหุ้น </w:t>
      </w:r>
      <w:r w:rsidRPr="00AB4F99">
        <w:t xml:space="preserve">2 </w:t>
      </w:r>
      <w:r w:rsidRPr="00AB4F99">
        <w:rPr>
          <w:cs/>
        </w:rPr>
        <w:t>ประเภท คือ</w:t>
      </w:r>
      <w:r w:rsidRPr="00AB4F99">
        <w:br/>
        <w:t xml:space="preserve">(1) </w:t>
      </w:r>
      <w:r w:rsidRPr="00AB4F99">
        <w:rPr>
          <w:cs/>
        </w:rPr>
        <w:t>ประชุมสามัญปีละครั้งภายในเดือนเมษายน</w:t>
      </w:r>
      <w:r w:rsidRPr="00AB4F99">
        <w:br/>
        <w:t xml:space="preserve">(2) </w:t>
      </w:r>
      <w:r w:rsidRPr="00AB4F99">
        <w:rPr>
          <w:cs/>
        </w:rPr>
        <w:t xml:space="preserve">ประชุมวิสามัญเมื่อมีกิจการเร่งด่วน หรือเมื่อมีผู้ถือหุ้นรวมกันไม่น้อยกว่า </w:t>
      </w:r>
      <w:r w:rsidRPr="00AB4F99">
        <w:t xml:space="preserve">1 </w:t>
      </w:r>
      <w:r w:rsidRPr="00AB4F99">
        <w:rPr>
          <w:cs/>
        </w:rPr>
        <w:t xml:space="preserve">ใน </w:t>
      </w:r>
      <w:r w:rsidRPr="00AB4F99">
        <w:t xml:space="preserve">5 </w:t>
      </w:r>
      <w:r w:rsidRPr="00AB4F99">
        <w:rPr>
          <w:cs/>
        </w:rPr>
        <w:t>ของจำนวนผู้ถือหุ้นทั้งหมดร้องขอ</w:t>
      </w:r>
      <w:r w:rsidRPr="00AB4F99">
        <w:br/>
      </w:r>
      <w:r w:rsidRPr="00AB4F99">
        <w:rPr>
          <w:cs/>
        </w:rPr>
        <w:t xml:space="preserve">ในคดีนี้ ผู้คัดค้านและนางจุรีเป็นผู้ถือหุ้นซึ่งรวมกันถือหุ้นเกินกว่า </w:t>
      </w:r>
      <w:r w:rsidRPr="00AB4F99">
        <w:t xml:space="preserve">1 </w:t>
      </w:r>
      <w:r w:rsidRPr="00AB4F99">
        <w:rPr>
          <w:cs/>
        </w:rPr>
        <w:t xml:space="preserve">ใน </w:t>
      </w:r>
      <w:r w:rsidRPr="00AB4F99">
        <w:t xml:space="preserve">5 </w:t>
      </w:r>
      <w:r w:rsidRPr="00AB4F99">
        <w:rPr>
          <w:cs/>
        </w:rPr>
        <w:t xml:space="preserve">ของจำนวนหุ้นที่มีอยู่ทั้งหมด ได้ร่วมกันเข้าชื่อยื่นคำร้องขอให้กรรมการเรียกประชุมวิสามัญ แต่กรรมการไม่เรียกประชุมภายใน </w:t>
      </w:r>
      <w:r w:rsidRPr="00AB4F99">
        <w:t xml:space="preserve">30 </w:t>
      </w:r>
      <w:r w:rsidRPr="00AB4F99">
        <w:rPr>
          <w:cs/>
        </w:rPr>
        <w:t>วัน</w:t>
      </w:r>
    </w:p>
    <w:p w14:paraId="3EDFBC9E" w14:textId="77777777" w:rsidR="00AB4F99" w:rsidRPr="00AB4F99" w:rsidRDefault="00AB4F99" w:rsidP="00AB4F99">
      <w:r w:rsidRPr="00AB4F99">
        <w:rPr>
          <w:b/>
          <w:bCs/>
          <w:cs/>
        </w:rPr>
        <w:t>ข้อกฎหมายและดุลพินิจของศาล</w:t>
      </w:r>
      <w:r w:rsidRPr="00AB4F99">
        <w:br/>
      </w:r>
      <w:r w:rsidRPr="00AB4F99">
        <w:rPr>
          <w:cs/>
        </w:rPr>
        <w:t>ศาลพิจารณาว่า</w:t>
      </w:r>
      <w:r w:rsidRPr="00AB4F99">
        <w:br/>
        <w:t xml:space="preserve">– </w:t>
      </w:r>
      <w:r w:rsidRPr="00AB4F99">
        <w:rPr>
          <w:cs/>
        </w:rPr>
        <w:t>ตาม ป.</w:t>
      </w:r>
      <w:proofErr w:type="spellStart"/>
      <w:r w:rsidRPr="00AB4F99">
        <w:rPr>
          <w:cs/>
        </w:rPr>
        <w:t>พ.พ</w:t>
      </w:r>
      <w:proofErr w:type="spellEnd"/>
      <w:r w:rsidRPr="00AB4F99">
        <w:rPr>
          <w:cs/>
        </w:rPr>
        <w:t xml:space="preserve">. มาตรา </w:t>
      </w:r>
      <w:r w:rsidRPr="00AB4F99">
        <w:t xml:space="preserve">1173 </w:t>
      </w:r>
      <w:r w:rsidRPr="00AB4F99">
        <w:rPr>
          <w:cs/>
        </w:rPr>
        <w:t xml:space="preserve">หากผู้ถือหุ้นรวมกันไม่น้อยกว่า </w:t>
      </w:r>
      <w:r w:rsidRPr="00AB4F99">
        <w:t xml:space="preserve">1 </w:t>
      </w:r>
      <w:r w:rsidRPr="00AB4F99">
        <w:rPr>
          <w:cs/>
        </w:rPr>
        <w:t xml:space="preserve">ใน </w:t>
      </w:r>
      <w:r w:rsidRPr="00AB4F99">
        <w:t xml:space="preserve">5 </w:t>
      </w:r>
      <w:r w:rsidRPr="00AB4F99">
        <w:rPr>
          <w:cs/>
        </w:rPr>
        <w:t>เข้าชื่อขอเรียกประชุมวิสามัญ โดยระบุวัตถุประสงค์ ก็มีสิทธิตามกฎหมาย</w:t>
      </w:r>
      <w:r w:rsidRPr="00AB4F99">
        <w:br/>
        <w:t xml:space="preserve">– </w:t>
      </w:r>
      <w:r w:rsidRPr="00AB4F99">
        <w:rPr>
          <w:cs/>
        </w:rPr>
        <w:t xml:space="preserve">ตามมาตรา </w:t>
      </w:r>
      <w:r w:rsidRPr="00AB4F99">
        <w:t xml:space="preserve">1174 </w:t>
      </w:r>
      <w:r w:rsidRPr="00AB4F99">
        <w:rPr>
          <w:cs/>
        </w:rPr>
        <w:t xml:space="preserve">วรรคแรก กำหนดให้กรรมการต้องเรียกประชุม “โดยพลัน” หากไม่ดำเนินการภายใน </w:t>
      </w:r>
      <w:r w:rsidRPr="00AB4F99">
        <w:t xml:space="preserve">30 </w:t>
      </w:r>
      <w:r w:rsidRPr="00AB4F99">
        <w:rPr>
          <w:cs/>
        </w:rPr>
        <w:t>วัน ผู้ถือหุ้นที่เข้าชื่อร้องขอหรือผู้ถือหุ้นรายอื่นที่ถือหุ้นรวมกันตามเกณฑ์สามารถเรียกประชุมเองได้</w:t>
      </w:r>
      <w:r w:rsidRPr="00AB4F99">
        <w:br/>
        <w:t xml:space="preserve">– </w:t>
      </w:r>
      <w:r w:rsidRPr="00AB4F99">
        <w:rPr>
          <w:cs/>
        </w:rPr>
        <w:t xml:space="preserve">กรรมการไม่มีอำนาจใช้ดุลพินิจว่าจะเรียกหรือไม่เรียก เพราะมาตรา </w:t>
      </w:r>
      <w:r w:rsidRPr="00AB4F99">
        <w:t xml:space="preserve">1174 </w:t>
      </w:r>
      <w:r w:rsidRPr="00AB4F99">
        <w:rPr>
          <w:cs/>
        </w:rPr>
        <w:t>เป็นบทบังคับ</w:t>
      </w:r>
      <w:r w:rsidRPr="00AB4F99">
        <w:br/>
        <w:t xml:space="preserve">– </w:t>
      </w:r>
      <w:r w:rsidRPr="00AB4F99">
        <w:rPr>
          <w:cs/>
        </w:rPr>
        <w:t xml:space="preserve">มติของที่ประชุมที่เรียกโดยผู้ถือหุ้นตามมาตรา </w:t>
      </w:r>
      <w:r w:rsidRPr="00AB4F99">
        <w:t xml:space="preserve">1174 </w:t>
      </w:r>
      <w:r w:rsidRPr="00AB4F99">
        <w:rPr>
          <w:cs/>
        </w:rPr>
        <w:t xml:space="preserve">วรรคสอง และมีผู้ถือหุ้นเข้าร่วมถือหุ้นเกิน </w:t>
      </w:r>
      <w:r w:rsidRPr="00AB4F99">
        <w:t xml:space="preserve">1 </w:t>
      </w:r>
      <w:r w:rsidRPr="00AB4F99">
        <w:rPr>
          <w:cs/>
        </w:rPr>
        <w:t xml:space="preserve">ใน </w:t>
      </w:r>
      <w:r w:rsidRPr="00AB4F99">
        <w:t xml:space="preserve">4 </w:t>
      </w:r>
      <w:r w:rsidRPr="00AB4F99">
        <w:rPr>
          <w:cs/>
        </w:rPr>
        <w:t>ถือว่าชอบด้วย ป.</w:t>
      </w:r>
      <w:proofErr w:type="spellStart"/>
      <w:r w:rsidRPr="00AB4F99">
        <w:rPr>
          <w:cs/>
        </w:rPr>
        <w:t>พ.พ</w:t>
      </w:r>
      <w:proofErr w:type="spellEnd"/>
      <w:r w:rsidRPr="00AB4F99">
        <w:rPr>
          <w:cs/>
        </w:rPr>
        <w:t xml:space="preserve">. มาตรา </w:t>
      </w:r>
      <w:r w:rsidRPr="00AB4F99">
        <w:t>1178</w:t>
      </w:r>
    </w:p>
    <w:p w14:paraId="2853E094" w14:textId="77777777" w:rsidR="00AB4F99" w:rsidRPr="00AB4F99" w:rsidRDefault="00AB4F99" w:rsidP="00AB4F99">
      <w:r w:rsidRPr="00AB4F99">
        <w:rPr>
          <w:b/>
          <w:bCs/>
          <w:cs/>
        </w:rPr>
        <w:lastRenderedPageBreak/>
        <w:t>เหตุผลของศาล</w:t>
      </w:r>
      <w:r w:rsidRPr="00AB4F99">
        <w:br/>
      </w:r>
      <w:r w:rsidRPr="00AB4F99">
        <w:rPr>
          <w:cs/>
        </w:rPr>
        <w:t xml:space="preserve">การประชุมวิสามัญครั้งที่ </w:t>
      </w:r>
      <w:r w:rsidRPr="00AB4F99">
        <w:t xml:space="preserve">1/2537 </w:t>
      </w:r>
      <w:r w:rsidRPr="00AB4F99">
        <w:rPr>
          <w:cs/>
        </w:rPr>
        <w:t xml:space="preserve">มีผู้ถือหุ้นที่มีสิทธิตามกฎหมายเรียกประชุมเองได้ตามมาตรา </w:t>
      </w:r>
      <w:r w:rsidRPr="00AB4F99">
        <w:t xml:space="preserve">1174 </w:t>
      </w:r>
      <w:r w:rsidRPr="00AB4F99">
        <w:rPr>
          <w:cs/>
        </w:rPr>
        <w:t xml:space="preserve">วรรคสอง และมีจำนวนผู้เข้าร่วมประชุมเพียงพอตามที่กฎหมายกำหนดในมาตรา </w:t>
      </w:r>
      <w:r w:rsidRPr="00AB4F99">
        <w:t xml:space="preserve">1178 </w:t>
      </w:r>
      <w:r w:rsidRPr="00AB4F99">
        <w:rPr>
          <w:cs/>
        </w:rPr>
        <w:t>การประชุมและมติของที่ประชุมจึงชอบด้วยกฎหมาย ไม่อาจขอเพิกถอนได้</w:t>
      </w:r>
    </w:p>
    <w:p w14:paraId="34DB45D0" w14:textId="77777777" w:rsidR="00AB4F99" w:rsidRPr="00AB4F99" w:rsidRDefault="00AB4F99" w:rsidP="00AB4F99">
      <w:r w:rsidRPr="00AB4F99">
        <w:rPr>
          <w:cs/>
        </w:rPr>
        <w:t>สรุปคำพิพากษา</w:t>
      </w:r>
      <w:r w:rsidRPr="00AB4F99">
        <w:br/>
      </w:r>
      <w:r w:rsidRPr="00AB4F99">
        <w:rPr>
          <w:cs/>
        </w:rPr>
        <w:t xml:space="preserve">ผู้ถือหุ้นซึ่งถือหุ้นรวมกันเกิน </w:t>
      </w:r>
      <w:r w:rsidRPr="00AB4F99">
        <w:t xml:space="preserve">1 </w:t>
      </w:r>
      <w:r w:rsidRPr="00AB4F99">
        <w:rPr>
          <w:cs/>
        </w:rPr>
        <w:t xml:space="preserve">ใน </w:t>
      </w:r>
      <w:r w:rsidRPr="00AB4F99">
        <w:t xml:space="preserve">5 </w:t>
      </w:r>
      <w:r w:rsidRPr="00AB4F99">
        <w:rPr>
          <w:cs/>
        </w:rPr>
        <w:t xml:space="preserve">ของหุ้นทั้งหมดสามารถเรียกประชุมวิสามัญได้ตามข้อบังคับบริษัทและตามกฎหมาย แม้กรรมการไม่ดำเนินการเรียกประชุมภายในกำหนด ผู้ถือหุ้นสามารถดำเนินการเองได้ตามมาตรา </w:t>
      </w:r>
      <w:r w:rsidRPr="00AB4F99">
        <w:t xml:space="preserve">1174 </w:t>
      </w:r>
      <w:r w:rsidRPr="00AB4F99">
        <w:rPr>
          <w:cs/>
        </w:rPr>
        <w:t>วรรคสอง การประชุมและมติจึงชอบด้วยกฎหมาย</w:t>
      </w:r>
    </w:p>
    <w:p w14:paraId="5B12114E" w14:textId="77777777" w:rsidR="00AB4F99" w:rsidRPr="00AB4F99" w:rsidRDefault="00AB4F99" w:rsidP="00AB4F99">
      <w:r w:rsidRPr="00AB4F9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B4F99">
        <w:t xml:space="preserve">081-803-4097 </w:t>
      </w:r>
      <w:r w:rsidRPr="00AB4F9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B4F99">
        <w:rPr>
          <w:cs/>
        </w:rPr>
        <w:t>เวป</w:t>
      </w:r>
      <w:proofErr w:type="spellEnd"/>
      <w:r w:rsidRPr="00AB4F99">
        <w:rPr>
          <w:cs/>
        </w:rPr>
        <w:t>ไซ</w:t>
      </w:r>
      <w:proofErr w:type="spellStart"/>
      <w:r w:rsidRPr="00AB4F99">
        <w:rPr>
          <w:cs/>
        </w:rPr>
        <w:t>ต์</w:t>
      </w:r>
      <w:proofErr w:type="spellEnd"/>
      <w:r w:rsidRPr="00AB4F99">
        <w:t xml:space="preserve"> </w:t>
      </w:r>
      <w:hyperlink r:id="rId4" w:history="1">
        <w:r w:rsidRPr="00AB4F99">
          <w:rPr>
            <w:rStyle w:val="Hyperlink"/>
          </w:rPr>
          <w:t>www.</w:t>
        </w:r>
        <w:r w:rsidRPr="00AB4F99">
          <w:rPr>
            <w:rStyle w:val="Hyperlink"/>
            <w:cs/>
          </w:rPr>
          <w:t>สู้คดี.</w:t>
        </w:r>
        <w:r w:rsidRPr="00AB4F99">
          <w:rPr>
            <w:rStyle w:val="Hyperlink"/>
          </w:rPr>
          <w:t>com</w:t>
        </w:r>
      </w:hyperlink>
      <w:r w:rsidRPr="00AB4F99">
        <w:t xml:space="preserve"> </w:t>
      </w:r>
      <w:r w:rsidRPr="00AB4F99">
        <w:rPr>
          <w:cs/>
        </w:rPr>
        <w:t>และ</w:t>
      </w:r>
      <w:r w:rsidRPr="00AB4F99">
        <w:t xml:space="preserve"> </w:t>
      </w:r>
      <w:hyperlink r:id="rId5" w:history="1">
        <w:r w:rsidRPr="00AB4F99">
          <w:rPr>
            <w:rStyle w:val="Hyperlink"/>
          </w:rPr>
          <w:t>www.</w:t>
        </w:r>
        <w:r w:rsidRPr="00AB4F99">
          <w:rPr>
            <w:rStyle w:val="Hyperlink"/>
            <w:cs/>
          </w:rPr>
          <w:t>ทนายภูวงษ์.</w:t>
        </w:r>
        <w:r w:rsidRPr="00AB4F99">
          <w:rPr>
            <w:rStyle w:val="Hyperlink"/>
          </w:rPr>
          <w:t>com</w:t>
        </w:r>
      </w:hyperlink>
    </w:p>
    <w:p w14:paraId="4306E59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99"/>
    <w:rsid w:val="000554F2"/>
    <w:rsid w:val="001C2C6A"/>
    <w:rsid w:val="002B6232"/>
    <w:rsid w:val="0038716D"/>
    <w:rsid w:val="00A43436"/>
    <w:rsid w:val="00AB4F99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9CA04"/>
  <w15:chartTrackingRefBased/>
  <w15:docId w15:val="{43F47D69-898B-408B-A285-A548A1CA3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F9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F9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F9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F9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F9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F9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F9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F9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F9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F9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F9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F9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F9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F9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F9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F9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F9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F9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F9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4F9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F9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4F9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4F9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F9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4F9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4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F9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F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4F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2025-07-26T14:29:00Z</dcterms:created>
  <dcterms:modified xsi:type="dcterms:W3CDTF">2025-07-26T14:29:00Z</dcterms:modified>
</cp:coreProperties>
</file>