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B389" w14:textId="77777777" w:rsidR="00B64E4E" w:rsidRPr="00B64E4E" w:rsidRDefault="00B64E4E" w:rsidP="00B64E4E">
      <w:r w:rsidRPr="00B64E4E">
        <w:rPr>
          <w:cs/>
        </w:rPr>
        <w:t xml:space="preserve">ลำดับที่ </w:t>
      </w:r>
      <w:r w:rsidRPr="00B64E4E">
        <w:t>000243</w:t>
      </w:r>
      <w:r w:rsidRPr="00B64E4E">
        <w:br/>
      </w:r>
      <w:r w:rsidRPr="00B64E4E">
        <w:rPr>
          <w:cs/>
        </w:rPr>
        <w:t>หัวข้อเรื่อง ข้อตกลงที่ไม่เป็นธรรมในกรณีบัตรเครดิตสูญหายและการผลักภาระหนี้ให้ผู้ถือบัตร</w:t>
      </w:r>
      <w:r w:rsidRPr="00B64E4E">
        <w:br/>
      </w:r>
      <w:r w:rsidRPr="00B64E4E">
        <w:rPr>
          <w:cs/>
        </w:rPr>
        <w:t xml:space="preserve">วิเคราะห์ฎีกาที่ </w:t>
      </w:r>
      <w:r w:rsidRPr="00B64E4E">
        <w:t>1989/2552</w:t>
      </w:r>
      <w:r w:rsidRPr="00B64E4E">
        <w:br/>
      </w:r>
      <w:r w:rsidRPr="00B64E4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64E4E">
        <w:t>0818034097</w:t>
      </w:r>
    </w:p>
    <w:p w14:paraId="3F587B31" w14:textId="77777777" w:rsidR="00B64E4E" w:rsidRPr="00B64E4E" w:rsidRDefault="00B64E4E" w:rsidP="00B64E4E">
      <w:r w:rsidRPr="00B64E4E">
        <w:rPr>
          <w:cs/>
        </w:rPr>
        <w:t>กฎหมายเกี่ยวกับอะไร</w:t>
      </w:r>
      <w:r w:rsidRPr="00B64E4E">
        <w:br/>
        <w:t xml:space="preserve">– </w:t>
      </w:r>
      <w:r w:rsidRPr="00B64E4E">
        <w:rPr>
          <w:cs/>
        </w:rPr>
        <w:t>ประมวลกฎหมายแพ่งและพาณิชย์ ว่าด้วยสัญญา</w:t>
      </w:r>
      <w:r w:rsidRPr="00B64E4E">
        <w:br/>
        <w:t xml:space="preserve">– </w:t>
      </w:r>
      <w:r w:rsidRPr="00B64E4E">
        <w:rPr>
          <w:cs/>
        </w:rPr>
        <w:t xml:space="preserve">พ.ร.บ.ว่าด้วยข้อสัญญาที่ไม่เป็นธรรม พ.ศ. </w:t>
      </w:r>
      <w:r w:rsidRPr="00B64E4E">
        <w:t>2540</w:t>
      </w:r>
      <w:r w:rsidRPr="00B64E4E">
        <w:br/>
        <w:t xml:space="preserve">– </w:t>
      </w:r>
      <w:r w:rsidRPr="00B64E4E">
        <w:rPr>
          <w:cs/>
        </w:rPr>
        <w:t>หลักความรับผิดในกรณีบัตรเครดิตสูญหาย</w:t>
      </w:r>
    </w:p>
    <w:p w14:paraId="407ADA45" w14:textId="77777777" w:rsidR="00B64E4E" w:rsidRPr="00B64E4E" w:rsidRDefault="00B64E4E" w:rsidP="00B64E4E">
      <w:r w:rsidRPr="00B64E4E">
        <w:rPr>
          <w:cs/>
        </w:rPr>
        <w:t xml:space="preserve">วิเคราะห์คำพิพากษาฎีกาเลขที่ </w:t>
      </w:r>
      <w:r w:rsidRPr="00B64E4E">
        <w:t>1989/2552</w:t>
      </w:r>
      <w:r w:rsidRPr="00B64E4E">
        <w:br/>
      </w:r>
      <w:r w:rsidRPr="00B64E4E">
        <w:rPr>
          <w:b/>
          <w:bCs/>
          <w:cs/>
        </w:rPr>
        <w:t>ข้อเท็จจริง</w:t>
      </w:r>
      <w:r w:rsidRPr="00B64E4E">
        <w:br/>
      </w:r>
      <w:r w:rsidRPr="00B64E4E">
        <w:rPr>
          <w:cs/>
        </w:rPr>
        <w:t xml:space="preserve">จำเลยเป็นผู้ถือบัตรเครดิตวีซ่าของโจทก์ ซึ่งได้สูญหายและจำเลยได้แจ้งต่อศูนย์บัตรเครดิตของธนาคารทันทีเพื่อให้ระงับการใช้บัตร แต่โจทก์กลับเรียกเก็บหนี้จากจำเลย โดยอ้างตามข้อตกลงการใช้บัตรวีซ่า ข้อ </w:t>
      </w:r>
      <w:r w:rsidRPr="00B64E4E">
        <w:t xml:space="preserve">8 </w:t>
      </w:r>
      <w:r w:rsidRPr="00B64E4E">
        <w:rPr>
          <w:cs/>
        </w:rPr>
        <w:t xml:space="preserve">ซึ่งกำหนดให้ผู้ถือบัตรต้องรับผิดในกรณีบัตรถูกใช้โดยบุคคลอื่นแม้หลังแจ้งการสูญหาย หากการใช้เกิดขึ้นภายใน </w:t>
      </w:r>
      <w:r w:rsidRPr="00B64E4E">
        <w:t xml:space="preserve">5 </w:t>
      </w:r>
      <w:r w:rsidRPr="00B64E4E">
        <w:rPr>
          <w:cs/>
        </w:rPr>
        <w:t>นาทีหลังจากการแจ้งสูญหาย</w:t>
      </w:r>
    </w:p>
    <w:p w14:paraId="4414703E" w14:textId="77777777" w:rsidR="00B64E4E" w:rsidRPr="00B64E4E" w:rsidRDefault="00B64E4E" w:rsidP="00B64E4E">
      <w:r w:rsidRPr="00B64E4E">
        <w:rPr>
          <w:b/>
          <w:bCs/>
          <w:cs/>
        </w:rPr>
        <w:t>ข้อกฎหมายและดุลพินิจของศาล</w:t>
      </w:r>
      <w:r w:rsidRPr="00B64E4E">
        <w:br/>
      </w:r>
      <w:r w:rsidRPr="00B64E4E">
        <w:rPr>
          <w:cs/>
        </w:rPr>
        <w:t>ศาลพิจารณาว่า</w:t>
      </w:r>
      <w:r w:rsidRPr="00B64E4E">
        <w:br/>
        <w:t xml:space="preserve">– </w:t>
      </w:r>
      <w:r w:rsidRPr="00B64E4E">
        <w:rPr>
          <w:cs/>
        </w:rPr>
        <w:t xml:space="preserve">ข้อตกลงตามข้อ </w:t>
      </w:r>
      <w:r w:rsidRPr="00B64E4E">
        <w:t xml:space="preserve">8 </w:t>
      </w:r>
      <w:r w:rsidRPr="00B64E4E">
        <w:rPr>
          <w:cs/>
        </w:rPr>
        <w:t xml:space="preserve">ของสัญญาบัตรเครดิตที่ให้จำเลยต้องรับผิดในหนี้ที่เกิดจากการใช้บัตรหลังการแจ้งสูญหายภายใน </w:t>
      </w:r>
      <w:r w:rsidRPr="00B64E4E">
        <w:t xml:space="preserve">5 </w:t>
      </w:r>
      <w:r w:rsidRPr="00B64E4E">
        <w:rPr>
          <w:cs/>
        </w:rPr>
        <w:t>นาที แม้จำเลยไม่ได้เป็นผู้ใช้หรืออนุญาตให้ใช้ เป็นการผลักภาระให้จำเลยต้องรับภาระเกินสมควร</w:t>
      </w:r>
      <w:r w:rsidRPr="00B64E4E">
        <w:br/>
        <w:t xml:space="preserve">– </w:t>
      </w:r>
      <w:r w:rsidRPr="00B64E4E">
        <w:rPr>
          <w:cs/>
        </w:rPr>
        <w:t xml:space="preserve">การกำหนดข้อสัญญาเช่นนี้ขัดแย้งกับข้อตกลงข้อ </w:t>
      </w:r>
      <w:r w:rsidRPr="00B64E4E">
        <w:t xml:space="preserve">6 </w:t>
      </w:r>
      <w:r w:rsidRPr="00B64E4E">
        <w:rPr>
          <w:cs/>
        </w:rPr>
        <w:t>วรรคสอง ที่อาจมีเนื้อหาสนับสนุนให้ธนาคารต้องระงับการใช้โดยเร็ว</w:t>
      </w:r>
      <w:r w:rsidRPr="00B64E4E">
        <w:br/>
        <w:t xml:space="preserve">– </w:t>
      </w:r>
      <w:r w:rsidRPr="00B64E4E">
        <w:rPr>
          <w:cs/>
        </w:rPr>
        <w:t>ธนาคารมีทางแก้ไขความเสียหายของตนเองโดยตรวจสอบลายเซ็นผู้ใช้ใน</w:t>
      </w:r>
      <w:proofErr w:type="spellStart"/>
      <w:r w:rsidRPr="00B64E4E">
        <w:rPr>
          <w:cs/>
        </w:rPr>
        <w:t>เซล</w:t>
      </w:r>
      <w:proofErr w:type="spellEnd"/>
      <w:r w:rsidRPr="00B64E4E">
        <w:rPr>
          <w:cs/>
        </w:rPr>
        <w:t>สลิปว่าตรงกับของจำเลยหรือไม่ หากไม่ตรงสามารถเรียกเงินคืนจากร้านค้าได้ เช่น ร้านเจมาร์ท</w:t>
      </w:r>
      <w:r w:rsidRPr="00B64E4E">
        <w:br/>
        <w:t xml:space="preserve">– </w:t>
      </w:r>
      <w:r w:rsidRPr="00B64E4E">
        <w:rPr>
          <w:cs/>
        </w:rPr>
        <w:t>การที่ธนาคารไม่ดำเนินการเช่นนั้น แต่กลับเรียกเก็บเงินจากจำเลยตามข้อสัญญาที่ไม่เป็นธรรม จึงถือเป็นการเอาเปรียบจำเลยเกินสมควร</w:t>
      </w:r>
      <w:r w:rsidRPr="00B64E4E">
        <w:br/>
        <w:t xml:space="preserve">– </w:t>
      </w:r>
      <w:r w:rsidRPr="00B64E4E">
        <w:rPr>
          <w:cs/>
        </w:rPr>
        <w:t xml:space="preserve">ข้อตกลงการใช้บัตรวีซ่า ข้อ </w:t>
      </w:r>
      <w:r w:rsidRPr="00B64E4E">
        <w:t xml:space="preserve">8 </w:t>
      </w:r>
      <w:r w:rsidRPr="00B64E4E">
        <w:rPr>
          <w:cs/>
        </w:rPr>
        <w:t>จึงเป็น</w:t>
      </w:r>
      <w:r w:rsidRPr="00B64E4E">
        <w:t xml:space="preserve"> </w:t>
      </w:r>
      <w:r w:rsidRPr="00B64E4E">
        <w:rPr>
          <w:b/>
          <w:bCs/>
          <w:cs/>
        </w:rPr>
        <w:t>ข้อสัญญาที่ไม่เป็นธรรม</w:t>
      </w:r>
      <w:r w:rsidRPr="00B64E4E">
        <w:t xml:space="preserve"> </w:t>
      </w:r>
      <w:r w:rsidRPr="00B64E4E">
        <w:rPr>
          <w:cs/>
        </w:rPr>
        <w:t>ตามกฎหมาย ไม่มีผลผูกพันจำเลย</w:t>
      </w:r>
    </w:p>
    <w:p w14:paraId="5F22D8EE" w14:textId="77777777" w:rsidR="00B64E4E" w:rsidRPr="00B64E4E" w:rsidRDefault="00B64E4E" w:rsidP="00B64E4E">
      <w:r w:rsidRPr="00B64E4E">
        <w:rPr>
          <w:cs/>
        </w:rPr>
        <w:lastRenderedPageBreak/>
        <w:t>สรุปคำพิพากษา</w:t>
      </w:r>
      <w:r w:rsidRPr="00B64E4E">
        <w:br/>
      </w:r>
      <w:r w:rsidRPr="00B64E4E">
        <w:rPr>
          <w:cs/>
        </w:rPr>
        <w:t xml:space="preserve">ศาลวินิจฉัยว่า ข้อสัญญาการใช้บัตรเครดิตวีซ่า ข้อ </w:t>
      </w:r>
      <w:r w:rsidRPr="00B64E4E">
        <w:t xml:space="preserve">8 </w:t>
      </w:r>
      <w:r w:rsidRPr="00B64E4E">
        <w:rPr>
          <w:cs/>
        </w:rPr>
        <w:t>ที่ให้จำเลยต้องรับผิดชอบภาระหนี้จากการใช้บัตรที่ถูกขโมยหรือใช้โดยมิได้รับอนุญาต แม้หลังจากแจ้งสูญหายแล้วก็ตาม เป็นข้อสัญญาที่ไม่เป็นธรรมและไม่มีผลบังคับ จำเลยจึงไม่ต้องรับผิดชำระหนี้ให้โจทก์</w:t>
      </w:r>
    </w:p>
    <w:p w14:paraId="56E91D91" w14:textId="77777777" w:rsidR="00B64E4E" w:rsidRPr="00B64E4E" w:rsidRDefault="00B64E4E" w:rsidP="00B64E4E">
      <w:r w:rsidRPr="00B64E4E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64E4E">
        <w:t xml:space="preserve">081-803-4097 </w:t>
      </w:r>
      <w:r w:rsidRPr="00B64E4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64E4E">
        <w:rPr>
          <w:cs/>
        </w:rPr>
        <w:t>เวป</w:t>
      </w:r>
      <w:proofErr w:type="spellEnd"/>
      <w:r w:rsidRPr="00B64E4E">
        <w:rPr>
          <w:cs/>
        </w:rPr>
        <w:t>ไซ</w:t>
      </w:r>
      <w:proofErr w:type="spellStart"/>
      <w:r w:rsidRPr="00B64E4E">
        <w:rPr>
          <w:cs/>
        </w:rPr>
        <w:t>ต์</w:t>
      </w:r>
      <w:proofErr w:type="spellEnd"/>
      <w:r w:rsidRPr="00B64E4E">
        <w:t xml:space="preserve"> </w:t>
      </w:r>
      <w:hyperlink r:id="rId4" w:history="1">
        <w:r w:rsidRPr="00B64E4E">
          <w:rPr>
            <w:rStyle w:val="Hyperlink"/>
          </w:rPr>
          <w:t>www.</w:t>
        </w:r>
        <w:r w:rsidRPr="00B64E4E">
          <w:rPr>
            <w:rStyle w:val="Hyperlink"/>
            <w:cs/>
          </w:rPr>
          <w:t>สู้คดี.</w:t>
        </w:r>
        <w:r w:rsidRPr="00B64E4E">
          <w:rPr>
            <w:rStyle w:val="Hyperlink"/>
          </w:rPr>
          <w:t>com</w:t>
        </w:r>
      </w:hyperlink>
      <w:r w:rsidRPr="00B64E4E">
        <w:t xml:space="preserve"> </w:t>
      </w:r>
      <w:r w:rsidRPr="00B64E4E">
        <w:rPr>
          <w:cs/>
        </w:rPr>
        <w:t>และ</w:t>
      </w:r>
      <w:r w:rsidRPr="00B64E4E">
        <w:t xml:space="preserve"> </w:t>
      </w:r>
      <w:hyperlink r:id="rId5" w:history="1">
        <w:r w:rsidRPr="00B64E4E">
          <w:rPr>
            <w:rStyle w:val="Hyperlink"/>
          </w:rPr>
          <w:t>www.</w:t>
        </w:r>
        <w:r w:rsidRPr="00B64E4E">
          <w:rPr>
            <w:rStyle w:val="Hyperlink"/>
            <w:cs/>
          </w:rPr>
          <w:t>ทนายภูวงษ์.</w:t>
        </w:r>
        <w:r w:rsidRPr="00B64E4E">
          <w:rPr>
            <w:rStyle w:val="Hyperlink"/>
          </w:rPr>
          <w:t>com</w:t>
        </w:r>
      </w:hyperlink>
    </w:p>
    <w:p w14:paraId="4BFE5E3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4E"/>
    <w:rsid w:val="000554F2"/>
    <w:rsid w:val="001C2C6A"/>
    <w:rsid w:val="002B6232"/>
    <w:rsid w:val="00A43436"/>
    <w:rsid w:val="00AF4A52"/>
    <w:rsid w:val="00B64E4E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12517"/>
  <w15:chartTrackingRefBased/>
  <w15:docId w15:val="{5B879D2E-BB4F-4D81-AEA6-1416AEBC6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4E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4E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E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4E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4E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4E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4E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4E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4E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4E4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4E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E4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4E4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4E4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4E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4E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4E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4E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4E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4E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4E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4E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4E4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4E4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E4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4E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4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4E4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E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4E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E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2025-07-27T01:22:00Z</dcterms:created>
  <dcterms:modified xsi:type="dcterms:W3CDTF">2025-07-27T01:22:00Z</dcterms:modified>
</cp:coreProperties>
</file>