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DCE98D" w14:textId="77777777" w:rsidR="00596DBF" w:rsidRPr="00596DBF" w:rsidRDefault="00596DBF" w:rsidP="00596DBF">
      <w:r w:rsidRPr="00596DBF">
        <w:rPr>
          <w:cs/>
        </w:rPr>
        <w:t xml:space="preserve">ลำดับที่ </w:t>
      </w:r>
      <w:r w:rsidRPr="00596DBF">
        <w:t>000266</w:t>
      </w:r>
      <w:r w:rsidRPr="00596DBF">
        <w:br/>
      </w:r>
      <w:r w:rsidRPr="00596DBF">
        <w:rPr>
          <w:cs/>
        </w:rPr>
        <w:t>หัวข้อเรื่อง อำนาจมอบอำนาจและตัวแทนช่วงของกรรมการบริษัทในการฟ้องคดีแทนบริษัท</w:t>
      </w:r>
      <w:r w:rsidRPr="00596DBF">
        <w:br/>
      </w:r>
      <w:r w:rsidRPr="00596DBF">
        <w:rPr>
          <w:cs/>
        </w:rPr>
        <w:t xml:space="preserve">วิเคราะห์ฎีกาที่ </w:t>
      </w:r>
      <w:r w:rsidRPr="00596DBF">
        <w:t>886/2548</w:t>
      </w:r>
      <w:r w:rsidRPr="00596DBF">
        <w:br/>
      </w:r>
      <w:r w:rsidRPr="00596DBF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596DBF">
        <w:t>0818034097</w:t>
      </w:r>
    </w:p>
    <w:p w14:paraId="09F8A503" w14:textId="77777777" w:rsidR="00596DBF" w:rsidRPr="00596DBF" w:rsidRDefault="00596DBF" w:rsidP="00596DBF">
      <w:r w:rsidRPr="00596DBF">
        <w:rPr>
          <w:cs/>
        </w:rPr>
        <w:t>กฎหมายเกี่ยวกับอะไร</w:t>
      </w:r>
      <w:r w:rsidRPr="00596DBF">
        <w:br/>
      </w:r>
      <w:r w:rsidRPr="00596DBF">
        <w:rPr>
          <w:cs/>
        </w:rPr>
        <w:t xml:space="preserve">กฎหมายแพ่งและพาณิชย์ว่าด้วยเรื่องนิติกรรม มอบอำนาจ ตัวแทนและตัวแทนช่วง การตีความเอกสาร และอำนาจฟ้องคดีของบริษัทในฐานะนิติบุคคลตามประมวลกฎหมายแพ่งและพาณิชย์ มาตรา </w:t>
      </w:r>
      <w:r w:rsidRPr="00596DBF">
        <w:t xml:space="preserve">10 </w:t>
      </w:r>
      <w:r w:rsidRPr="00596DBF">
        <w:rPr>
          <w:cs/>
        </w:rPr>
        <w:t>และกฎหมายว่าด้วยการจัดตั้งบริษัทมหาชนจำกัด</w:t>
      </w:r>
    </w:p>
    <w:p w14:paraId="22DF0EF3" w14:textId="77777777" w:rsidR="00596DBF" w:rsidRPr="00596DBF" w:rsidRDefault="00596DBF" w:rsidP="00596DBF">
      <w:r w:rsidRPr="00596DBF">
        <w:rPr>
          <w:cs/>
        </w:rPr>
        <w:t xml:space="preserve">วิเคราะห์คำพิพากษาฎีกาที่ </w:t>
      </w:r>
      <w:r w:rsidRPr="00596DBF">
        <w:t>886/2548</w:t>
      </w:r>
      <w:r w:rsidRPr="00596DBF">
        <w:br/>
      </w:r>
      <w:r w:rsidRPr="00596DBF">
        <w:rPr>
          <w:b/>
          <w:bCs/>
          <w:cs/>
        </w:rPr>
        <w:t>ข้อเท็จจริง</w:t>
      </w:r>
      <w:r w:rsidRPr="00596DBF">
        <w:br/>
      </w:r>
      <w:r w:rsidRPr="00596DBF">
        <w:rPr>
          <w:cs/>
        </w:rPr>
        <w:t>โจทก์เป็นบริษัทมหาชนจำกัด มีกรรมการสองคนลงลายมือชื่อร่วมกันและประทับตราบริษัทจึงมีผลผูกพันบริษัท โดยได้มอบอำนาจให้นาย ว. ซึ่งเป็นกรรมการผู้มีอำนาจ ดำเนินคดีแทน และให้อำนาจแต่งตั้งตัวแทนช่วงได้ ซึ่งนาย ว. ได้แต่งตั้งนาย จ. และ/หรือ นาย ก. เป็นผู้รับมอบอำนาจช่วงในการดำเนินคดี</w:t>
      </w:r>
      <w:r w:rsidRPr="00596DBF">
        <w:br/>
      </w:r>
      <w:r w:rsidRPr="00596DBF">
        <w:rPr>
          <w:cs/>
        </w:rPr>
        <w:t xml:space="preserve">ต่อมามีการนำหนังสือมอบอำนาจ </w:t>
      </w:r>
      <w:r w:rsidRPr="00596DBF">
        <w:t xml:space="preserve">2 </w:t>
      </w:r>
      <w:r w:rsidRPr="00596DBF">
        <w:rPr>
          <w:cs/>
        </w:rPr>
        <w:t>ฉบับมาใช้เป็นหลักฐาน ได้แก่</w:t>
      </w:r>
    </w:p>
    <w:p w14:paraId="624D5638" w14:textId="77777777" w:rsidR="00596DBF" w:rsidRPr="00596DBF" w:rsidRDefault="00596DBF" w:rsidP="00596DBF">
      <w:pPr>
        <w:numPr>
          <w:ilvl w:val="0"/>
          <w:numId w:val="1"/>
        </w:numPr>
      </w:pPr>
      <w:r w:rsidRPr="00596DBF">
        <w:rPr>
          <w:cs/>
        </w:rPr>
        <w:t>จ.</w:t>
      </w:r>
      <w:r w:rsidRPr="00596DBF">
        <w:t xml:space="preserve">2 </w:t>
      </w:r>
      <w:r w:rsidRPr="00596DBF">
        <w:rPr>
          <w:cs/>
        </w:rPr>
        <w:t>ระบุชัดเจนว่าให้อำนาจแต่งตั้งตัวแทนช่วง</w:t>
      </w:r>
    </w:p>
    <w:p w14:paraId="4BF1894B" w14:textId="77777777" w:rsidR="00596DBF" w:rsidRPr="00596DBF" w:rsidRDefault="00596DBF" w:rsidP="00596DBF">
      <w:pPr>
        <w:numPr>
          <w:ilvl w:val="0"/>
          <w:numId w:val="1"/>
        </w:numPr>
      </w:pPr>
      <w:r w:rsidRPr="00596DBF">
        <w:rPr>
          <w:cs/>
        </w:rPr>
        <w:t>จ.</w:t>
      </w:r>
      <w:r w:rsidRPr="00596DBF">
        <w:t xml:space="preserve">3 </w:t>
      </w:r>
      <w:r w:rsidRPr="00596DBF">
        <w:rPr>
          <w:cs/>
        </w:rPr>
        <w:t>แต่งตั้งนาย จ. และ/หรือ นาย ก. แต่ไม่ระบุชัดว่าในฐานะใด</w:t>
      </w:r>
      <w:r w:rsidRPr="00596DBF">
        <w:br/>
      </w:r>
      <w:r w:rsidRPr="00596DBF">
        <w:rPr>
          <w:cs/>
        </w:rPr>
        <w:t>อีกฉบับคือ จ.</w:t>
      </w:r>
      <w:r w:rsidRPr="00596DBF">
        <w:t xml:space="preserve">4 </w:t>
      </w:r>
      <w:r w:rsidRPr="00596DBF">
        <w:rPr>
          <w:cs/>
        </w:rPr>
        <w:t>ใช้ในเรื่องการให้เช่าหรือเช่าซื้อ</w:t>
      </w:r>
    </w:p>
    <w:p w14:paraId="0C2CF21E" w14:textId="77777777" w:rsidR="00596DBF" w:rsidRPr="00596DBF" w:rsidRDefault="00596DBF" w:rsidP="00596DBF">
      <w:r w:rsidRPr="00596DBF">
        <w:rPr>
          <w:b/>
          <w:bCs/>
          <w:cs/>
        </w:rPr>
        <w:t>ข้อกฎหมาย</w:t>
      </w:r>
      <w:r w:rsidRPr="00596DBF">
        <w:br/>
      </w:r>
      <w:r w:rsidRPr="00596DBF">
        <w:rPr>
          <w:cs/>
        </w:rPr>
        <w:t>ข้อพิพาทอยู่ที่หนังสือมอบอำนาจเอกสาร จ.</w:t>
      </w:r>
      <w:r w:rsidRPr="00596DBF">
        <w:t xml:space="preserve">3 </w:t>
      </w:r>
      <w:r w:rsidRPr="00596DBF">
        <w:rPr>
          <w:cs/>
        </w:rPr>
        <w:t>ซึ่งนาย ว. ลงชื่อในฐานะกรรมการผู้มีอำนาจ ไม่ได้ระบุว่าในฐานะตัวแทนโจทก์ ทำให้เกิดข้อสงสัยว่าเป็นการมอบอำนาจช่วงโดยชอบหรือไม่</w:t>
      </w:r>
    </w:p>
    <w:p w14:paraId="335123A5" w14:textId="77777777" w:rsidR="00596DBF" w:rsidRPr="00596DBF" w:rsidRDefault="00596DBF" w:rsidP="00596DBF">
      <w:r w:rsidRPr="00596DBF">
        <w:rPr>
          <w:cs/>
        </w:rPr>
        <w:t>ศาลฎีกาได้ตีความโดยอาศัย</w:t>
      </w:r>
      <w:r w:rsidRPr="00596DBF">
        <w:t xml:space="preserve"> </w:t>
      </w:r>
      <w:r w:rsidRPr="00596DBF">
        <w:rPr>
          <w:b/>
          <w:bCs/>
          <w:cs/>
        </w:rPr>
        <w:t xml:space="preserve">ประมวลกฎหมายแพ่งและพาณิชย์ มาตรา </w:t>
      </w:r>
      <w:r w:rsidRPr="00596DBF">
        <w:rPr>
          <w:b/>
          <w:bCs/>
        </w:rPr>
        <w:t>10</w:t>
      </w:r>
      <w:r w:rsidRPr="00596DBF">
        <w:t xml:space="preserve"> </w:t>
      </w:r>
      <w:r w:rsidRPr="00596DBF">
        <w:rPr>
          <w:cs/>
        </w:rPr>
        <w:t>ซึ่งบัญญัติว่า “เมื่อข้อความใดในเอกสารสามารถตีความได้สองนัย ให้นำเอานัยที่ทำให้เอกสารมีผลบังคับใช้ได้”</w:t>
      </w:r>
    </w:p>
    <w:p w14:paraId="4AD13400" w14:textId="77777777" w:rsidR="00596DBF" w:rsidRPr="00596DBF" w:rsidRDefault="00596DBF" w:rsidP="00596DBF">
      <w:r w:rsidRPr="00596DBF">
        <w:rPr>
          <w:b/>
          <w:bCs/>
          <w:cs/>
        </w:rPr>
        <w:t>ดุลพินิจของศาล</w:t>
      </w:r>
      <w:r w:rsidRPr="00596DBF">
        <w:br/>
      </w:r>
      <w:r w:rsidRPr="00596DBF">
        <w:rPr>
          <w:cs/>
        </w:rPr>
        <w:t>ศาลเห็นว่าการที่มีการอ้างหนังสือมอบอำนาจทั้ง จ.</w:t>
      </w:r>
      <w:r w:rsidRPr="00596DBF">
        <w:t xml:space="preserve">2 </w:t>
      </w:r>
      <w:r w:rsidRPr="00596DBF">
        <w:rPr>
          <w:cs/>
        </w:rPr>
        <w:t>และ จ.</w:t>
      </w:r>
      <w:r w:rsidRPr="00596DBF">
        <w:t xml:space="preserve">3 </w:t>
      </w:r>
      <w:r w:rsidRPr="00596DBF">
        <w:rPr>
          <w:cs/>
        </w:rPr>
        <w:t>ควบคู่กัน และมีใบแต่งทนายความโดยนาย จ. ผู้รับมอบอำนาจช่วง แสดงว่าเจตนาที่แท้จริงของนาย ว. คือการลงลายมือชื่อในฐานะตัวแทนของบริษัทเพื่อ</w:t>
      </w:r>
      <w:r w:rsidRPr="00596DBF">
        <w:rPr>
          <w:cs/>
        </w:rPr>
        <w:lastRenderedPageBreak/>
        <w:t>มอบอำนาจช่วงให้แก่บุคคลอื่นตามที่ได้รับมอบอำนาจไว้</w:t>
      </w:r>
      <w:r w:rsidRPr="00596DBF">
        <w:br/>
      </w:r>
      <w:r w:rsidRPr="00596DBF">
        <w:rPr>
          <w:cs/>
        </w:rPr>
        <w:t>ดังนั้น หนังสือมอบอำนาจ จ.</w:t>
      </w:r>
      <w:r w:rsidRPr="00596DBF">
        <w:t xml:space="preserve">3 </w:t>
      </w:r>
      <w:r w:rsidRPr="00596DBF">
        <w:rPr>
          <w:cs/>
        </w:rPr>
        <w:t>จึงสมบูรณ์ และการฟ้องคดีจึงชอบด้วยกฎหมาย</w:t>
      </w:r>
    </w:p>
    <w:p w14:paraId="56C4D3A4" w14:textId="77777777" w:rsidR="00596DBF" w:rsidRPr="00596DBF" w:rsidRDefault="00596DBF" w:rsidP="00596DBF">
      <w:r w:rsidRPr="00596DBF">
        <w:rPr>
          <w:cs/>
        </w:rPr>
        <w:t>สำหรับเอกสาร จ.</w:t>
      </w:r>
      <w:r w:rsidRPr="00596DBF">
        <w:t xml:space="preserve">4 </w:t>
      </w:r>
      <w:r w:rsidRPr="00596DBF">
        <w:rPr>
          <w:cs/>
        </w:rPr>
        <w:t>เป็นการมอบอำนาจเกี่ยวกับกิจการให้เช่าหรือเช่าซื้อโดยเฉพาะ แม้จะจำกัดขอบเขต แต่ก็ให้อำนาจลงลายมือชื่อในสัญญาเช่าซื้อได้</w:t>
      </w:r>
    </w:p>
    <w:p w14:paraId="57F82D24" w14:textId="77777777" w:rsidR="00596DBF" w:rsidRPr="00596DBF" w:rsidRDefault="00596DBF" w:rsidP="00596DBF">
      <w:r w:rsidRPr="00596DBF">
        <w:rPr>
          <w:cs/>
        </w:rPr>
        <w:t>สรุปคำพิพากษา</w:t>
      </w:r>
      <w:r w:rsidRPr="00596DBF">
        <w:br/>
      </w:r>
      <w:r w:rsidRPr="00596DBF">
        <w:rPr>
          <w:cs/>
        </w:rPr>
        <w:t>เมื่อโจทก์ในฐานะนิติบุคคลมอบอำนาจให้กรรมการผู้มีอำนาจดำเนินคดีแทน พร้อมสิทธิแต่งตั้งตัวแทนช่วง การที่ตัวแทนช่วงออกหนังสือแต่งตั้งบุคคลอื่นให้ดำเนินคดีแทนและฟ้องคดีแทนบริษัท จึงเป็นการชอบด้วยอำนาจและไม่ขัดต่อบทบัญญัติกฎหมาย หนังสือมอบอำนาจที่มีข้อความคลุมเครือให้ตีความตามนัยที่ทำให้เอกสารมีผลบังคับได้ โจทก์จึงมีอำนาจฟ้องคดีนี้ได้</w:t>
      </w:r>
    </w:p>
    <w:p w14:paraId="66E8B3DD" w14:textId="77777777" w:rsidR="00596DBF" w:rsidRPr="00596DBF" w:rsidRDefault="00596DBF" w:rsidP="00596DBF">
      <w:r w:rsidRPr="00596DBF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596DBF">
        <w:t xml:space="preserve">081-803-4097 </w:t>
      </w:r>
      <w:r w:rsidRPr="00596DBF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คำถามที่ปรึกษาบ่อยในเวปไซต์</w:t>
      </w:r>
      <w:r w:rsidRPr="00596DBF">
        <w:t xml:space="preserve"> </w:t>
      </w:r>
      <w:hyperlink r:id="rId5" w:history="1">
        <w:r w:rsidRPr="00596DBF">
          <w:rPr>
            <w:rStyle w:val="Hyperlink"/>
          </w:rPr>
          <w:t>www.</w:t>
        </w:r>
        <w:r w:rsidRPr="00596DBF">
          <w:rPr>
            <w:rStyle w:val="Hyperlink"/>
            <w:cs/>
          </w:rPr>
          <w:t>สู้คดี.</w:t>
        </w:r>
        <w:r w:rsidRPr="00596DBF">
          <w:rPr>
            <w:rStyle w:val="Hyperlink"/>
          </w:rPr>
          <w:t>com</w:t>
        </w:r>
      </w:hyperlink>
      <w:r w:rsidRPr="00596DBF">
        <w:t xml:space="preserve"> </w:t>
      </w:r>
      <w:r w:rsidRPr="00596DBF">
        <w:rPr>
          <w:cs/>
        </w:rPr>
        <w:t>และ</w:t>
      </w:r>
      <w:r w:rsidRPr="00596DBF">
        <w:t xml:space="preserve"> </w:t>
      </w:r>
      <w:hyperlink r:id="rId6" w:history="1">
        <w:r w:rsidRPr="00596DBF">
          <w:rPr>
            <w:rStyle w:val="Hyperlink"/>
          </w:rPr>
          <w:t>www.</w:t>
        </w:r>
        <w:r w:rsidRPr="00596DBF">
          <w:rPr>
            <w:rStyle w:val="Hyperlink"/>
            <w:cs/>
          </w:rPr>
          <w:t>ทนายภูวงษ์.</w:t>
        </w:r>
        <w:r w:rsidRPr="00596DBF">
          <w:rPr>
            <w:rStyle w:val="Hyperlink"/>
          </w:rPr>
          <w:t>com</w:t>
        </w:r>
      </w:hyperlink>
    </w:p>
    <w:p w14:paraId="48808AB3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BA1B1B"/>
    <w:multiLevelType w:val="multilevel"/>
    <w:tmpl w:val="1D604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617875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DBF"/>
    <w:rsid w:val="000554F2"/>
    <w:rsid w:val="001C2C6A"/>
    <w:rsid w:val="002B6232"/>
    <w:rsid w:val="00596DBF"/>
    <w:rsid w:val="00883ABC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6A68B"/>
  <w15:chartTrackingRefBased/>
  <w15:docId w15:val="{CF77F5FE-35AA-4C8E-928F-DDF5168DE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6DB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6DB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6DBF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6DB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6DB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6DB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6DB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6DB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6DB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6DBF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6DB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6DBF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6DB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6DB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6DB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6DB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6DB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6DB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6DB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96DB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6DB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96DB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96DB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6DB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6DB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596DB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6D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6DB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6DB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96DB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6D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2054</Characters>
  <Application>Microsoft Office Word</Application>
  <DocSecurity>0</DocSecurity>
  <Lines>17</Lines>
  <Paragraphs>4</Paragraphs>
  <ScaleCrop>false</ScaleCrop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2025-07-27T00:57:00Z</dcterms:created>
  <dcterms:modified xsi:type="dcterms:W3CDTF">2025-07-27T00:58:00Z</dcterms:modified>
</cp:coreProperties>
</file>